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89772A" w14:paraId="1F28A747" w14:textId="77777777" w:rsidTr="00C32A12">
        <w:tc>
          <w:tcPr>
            <w:tcW w:w="5778" w:type="dxa"/>
          </w:tcPr>
          <w:p w14:paraId="332A0A48" w14:textId="4B99D6D5" w:rsidR="00893B20" w:rsidRPr="0089772A" w:rsidRDefault="00893B20" w:rsidP="00DB3A93">
            <w:pPr>
              <w:jc w:val="both"/>
              <w:rPr>
                <w:rFonts w:ascii="Times New Roman" w:eastAsia="Times New Roman" w:hAnsi="Times New Roman" w:cs="Times New Roman"/>
                <w:b/>
                <w:bCs/>
                <w:sz w:val="20"/>
                <w:szCs w:val="20"/>
                <w:lang w:eastAsia="en-GB"/>
              </w:rPr>
            </w:pPr>
            <w:r w:rsidRPr="0089772A">
              <w:rPr>
                <w:rFonts w:ascii="Times New Roman" w:eastAsia="Times New Roman" w:hAnsi="Times New Roman" w:cs="Times New Roman"/>
                <w:b/>
                <w:bCs/>
                <w:lang w:eastAsia="en-GB"/>
              </w:rPr>
              <w:t xml:space="preserve">Công ty </w:t>
            </w:r>
            <w:r w:rsidR="008A638A" w:rsidRPr="0089772A">
              <w:rPr>
                <w:rFonts w:ascii="Times New Roman" w:eastAsia="Times New Roman" w:hAnsi="Times New Roman" w:cs="Times New Roman"/>
                <w:b/>
                <w:bCs/>
                <w:lang w:eastAsia="en-GB"/>
              </w:rPr>
              <w:t>TNHH</w:t>
            </w:r>
            <w:r w:rsidRPr="0089772A">
              <w:rPr>
                <w:rFonts w:ascii="Times New Roman" w:eastAsia="Times New Roman" w:hAnsi="Times New Roman" w:cs="Times New Roman"/>
                <w:b/>
                <w:bCs/>
                <w:lang w:eastAsia="en-GB"/>
              </w:rPr>
              <w:t xml:space="preserve"> Quản lý Quỹ Đầu tư Chứng khoán Vietcombank</w:t>
            </w:r>
          </w:p>
        </w:tc>
        <w:tc>
          <w:tcPr>
            <w:tcW w:w="3510" w:type="dxa"/>
          </w:tcPr>
          <w:p w14:paraId="6ED93DE7" w14:textId="77777777" w:rsidR="00B71FF1" w:rsidRPr="0089772A" w:rsidRDefault="00E34A50" w:rsidP="009C5EC2">
            <w:pPr>
              <w:jc w:val="right"/>
              <w:rPr>
                <w:rFonts w:ascii="Times New Roman" w:eastAsia="Times New Roman" w:hAnsi="Times New Roman" w:cs="Times New Roman"/>
                <w:b/>
                <w:bCs/>
                <w:i/>
                <w:sz w:val="20"/>
                <w:szCs w:val="20"/>
                <w:lang w:val="vi-VN" w:eastAsia="en-GB"/>
              </w:rPr>
            </w:pPr>
            <w:r w:rsidRPr="0089772A">
              <w:rPr>
                <w:rFonts w:ascii="Times New Roman" w:eastAsia="Times New Roman" w:hAnsi="Times New Roman" w:cs="Times New Roman"/>
                <w:b/>
                <w:bCs/>
                <w:i/>
                <w:sz w:val="20"/>
                <w:szCs w:val="20"/>
                <w:lang w:val="vi-VN" w:eastAsia="en-GB"/>
              </w:rPr>
              <w:t>Mẫu số B06g-QM</w:t>
            </w:r>
          </w:p>
        </w:tc>
      </w:tr>
      <w:tr w:rsidR="00E34A50" w:rsidRPr="0089772A" w14:paraId="42F204F6" w14:textId="77777777" w:rsidTr="00C32A12">
        <w:tc>
          <w:tcPr>
            <w:tcW w:w="5778" w:type="dxa"/>
          </w:tcPr>
          <w:p w14:paraId="397AD6AD" w14:textId="0B6E19E7" w:rsidR="00893B20" w:rsidRPr="0089772A" w:rsidRDefault="00893B20" w:rsidP="00893B20">
            <w:pPr>
              <w:spacing w:after="200"/>
              <w:jc w:val="both"/>
              <w:rPr>
                <w:rFonts w:ascii="Times New Roman" w:eastAsia="Times New Roman" w:hAnsi="Times New Roman" w:cs="Times New Roman"/>
                <w:b/>
                <w:bCs/>
                <w:lang w:eastAsia="en-GB"/>
              </w:rPr>
            </w:pPr>
            <w:r w:rsidRPr="0089772A">
              <w:rPr>
                <w:rFonts w:ascii="Times New Roman" w:eastAsia="Times New Roman" w:hAnsi="Times New Roman" w:cs="Times New Roman"/>
                <w:b/>
                <w:bCs/>
                <w:lang w:eastAsia="en-GB"/>
              </w:rPr>
              <w:t xml:space="preserve">Quỹ Đầu tư </w:t>
            </w:r>
            <w:r w:rsidR="00644921" w:rsidRPr="0089772A">
              <w:rPr>
                <w:rFonts w:ascii="Times New Roman" w:eastAsia="Times New Roman" w:hAnsi="Times New Roman" w:cs="Times New Roman"/>
                <w:b/>
                <w:bCs/>
                <w:lang w:eastAsia="en-GB"/>
              </w:rPr>
              <w:t>Thu nhập chủ động</w:t>
            </w:r>
            <w:r w:rsidRPr="0089772A">
              <w:rPr>
                <w:rFonts w:ascii="Times New Roman" w:eastAsia="Times New Roman" w:hAnsi="Times New Roman" w:cs="Times New Roman"/>
                <w:b/>
                <w:bCs/>
                <w:lang w:eastAsia="en-GB"/>
              </w:rPr>
              <w:t xml:space="preserve"> VCBF (VCBF-</w:t>
            </w:r>
            <w:r w:rsidR="00517EAC" w:rsidRPr="0089772A">
              <w:rPr>
                <w:rFonts w:ascii="Times New Roman" w:eastAsia="Times New Roman" w:hAnsi="Times New Roman" w:cs="Times New Roman"/>
                <w:b/>
                <w:bCs/>
                <w:lang w:eastAsia="en-GB"/>
              </w:rPr>
              <w:t>AI</w:t>
            </w:r>
            <w:r w:rsidRPr="0089772A">
              <w:rPr>
                <w:rFonts w:ascii="Times New Roman" w:eastAsia="Times New Roman" w:hAnsi="Times New Roman" w:cs="Times New Roman"/>
                <w:b/>
                <w:bCs/>
                <w:lang w:eastAsia="en-GB"/>
              </w:rPr>
              <w:t>F)</w:t>
            </w:r>
          </w:p>
          <w:p w14:paraId="75A6190B" w14:textId="6DD747D2" w:rsidR="00893B20" w:rsidRPr="0089772A"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89772A" w:rsidRDefault="00E34A50" w:rsidP="009C5EC2">
            <w:pPr>
              <w:jc w:val="right"/>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89772A" w:rsidRDefault="00E34A50" w:rsidP="0028771C">
      <w:pPr>
        <w:spacing w:before="240" w:afterLines="60" w:after="144" w:line="240" w:lineRule="auto"/>
        <w:jc w:val="center"/>
        <w:rPr>
          <w:rFonts w:ascii="Times New Roman" w:hAnsi="Times New Roman" w:cs="Times New Roman"/>
          <w:b/>
          <w:sz w:val="24"/>
          <w:szCs w:val="24"/>
          <w:lang w:val="vi-VN"/>
        </w:rPr>
      </w:pPr>
      <w:r w:rsidRPr="0089772A">
        <w:rPr>
          <w:rFonts w:ascii="Times New Roman" w:hAnsi="Times New Roman" w:cs="Times New Roman"/>
          <w:b/>
          <w:sz w:val="24"/>
          <w:szCs w:val="24"/>
          <w:lang w:val="vi-VN"/>
        </w:rPr>
        <w:t>BẢN THUYẾT MINH BÁO CÁO TÀI CHÍNH</w:t>
      </w:r>
    </w:p>
    <w:p w14:paraId="16728E60" w14:textId="2FC363FF" w:rsidR="003E3718" w:rsidRPr="0089772A"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89772A">
        <w:rPr>
          <w:rFonts w:ascii="Times New Roman" w:eastAsia="Calibri" w:hAnsi="Times New Roman" w:cs="Times New Roman"/>
          <w:b/>
          <w:sz w:val="24"/>
          <w:szCs w:val="24"/>
          <w:lang w:val="vi-VN"/>
        </w:rPr>
        <w:t xml:space="preserve">Quý </w:t>
      </w:r>
      <w:r w:rsidR="00A45B6E" w:rsidRPr="0089772A">
        <w:rPr>
          <w:rFonts w:ascii="Times New Roman" w:eastAsia="Calibri" w:hAnsi="Times New Roman" w:cs="Times New Roman"/>
          <w:b/>
          <w:sz w:val="24"/>
          <w:szCs w:val="24"/>
        </w:rPr>
        <w:t>I</w:t>
      </w:r>
      <w:r w:rsidR="008E5CCB" w:rsidRPr="0089772A">
        <w:rPr>
          <w:rFonts w:ascii="Times New Roman" w:eastAsia="Calibri" w:hAnsi="Times New Roman" w:cs="Times New Roman"/>
          <w:b/>
          <w:sz w:val="24"/>
          <w:szCs w:val="24"/>
          <w:lang w:val="vi-VN"/>
        </w:rPr>
        <w:t xml:space="preserve"> </w:t>
      </w:r>
      <w:r w:rsidR="00916D81" w:rsidRPr="0089772A">
        <w:rPr>
          <w:rFonts w:ascii="Times New Roman" w:eastAsia="Calibri" w:hAnsi="Times New Roman" w:cs="Times New Roman"/>
          <w:b/>
          <w:sz w:val="24"/>
          <w:szCs w:val="24"/>
          <w:lang w:val="vi-VN"/>
        </w:rPr>
        <w:t>n</w:t>
      </w:r>
      <w:r w:rsidR="008E5CCB" w:rsidRPr="0089772A">
        <w:rPr>
          <w:rFonts w:ascii="Times New Roman" w:eastAsia="Calibri" w:hAnsi="Times New Roman" w:cs="Times New Roman"/>
          <w:b/>
          <w:sz w:val="24"/>
          <w:szCs w:val="24"/>
          <w:lang w:val="vi-VN"/>
        </w:rPr>
        <w:t>ăm 20</w:t>
      </w:r>
      <w:r w:rsidR="00F92808" w:rsidRPr="0089772A">
        <w:rPr>
          <w:rFonts w:ascii="Times New Roman" w:eastAsia="Calibri" w:hAnsi="Times New Roman" w:cs="Times New Roman"/>
          <w:b/>
          <w:sz w:val="24"/>
          <w:szCs w:val="24"/>
        </w:rPr>
        <w:t>2</w:t>
      </w:r>
      <w:r w:rsidR="00BB1DD6">
        <w:rPr>
          <w:rFonts w:ascii="Times New Roman" w:eastAsia="Calibri" w:hAnsi="Times New Roman" w:cs="Times New Roman"/>
          <w:b/>
          <w:sz w:val="24"/>
          <w:szCs w:val="24"/>
        </w:rPr>
        <w:t>6</w:t>
      </w:r>
    </w:p>
    <w:p w14:paraId="43CCB604" w14:textId="3AD2EE56"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Đặc điểm hoạt động của Quỹ mở</w:t>
      </w:r>
    </w:p>
    <w:p w14:paraId="490E3148" w14:textId="77777777" w:rsidR="008A638A" w:rsidRPr="0089772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89772A"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89772A">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 xml:space="preserve">Thu nhập chủ động </w:t>
      </w:r>
      <w:r w:rsidRPr="0089772A">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sidRPr="0089772A">
        <w:rPr>
          <w:rFonts w:ascii="Times New Roman" w:hAnsi="Times New Roman" w:cs="Times New Roman"/>
          <w:sz w:val="20"/>
          <w:szCs w:val="20"/>
        </w:rPr>
        <w:t>188</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18</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Thời gian phát hành chứng chỉ Quỹ ra công chúng từ </w:t>
      </w:r>
      <w:r w:rsidR="00644921" w:rsidRPr="0089772A">
        <w:rPr>
          <w:rFonts w:ascii="Times New Roman" w:hAnsi="Times New Roman" w:cs="Times New Roman"/>
          <w:sz w:val="20"/>
          <w:szCs w:val="20"/>
        </w:rPr>
        <w:t>26</w:t>
      </w:r>
      <w:r w:rsidRPr="0089772A">
        <w:rPr>
          <w:rFonts w:ascii="Times New Roman" w:hAnsi="Times New Roman" w:cs="Times New Roman"/>
          <w:sz w:val="20"/>
          <w:szCs w:val="20"/>
          <w:lang w:val="vi-VN"/>
        </w:rPr>
        <w:t>/</w:t>
      </w:r>
      <w:r w:rsidR="00644921" w:rsidRPr="0089772A">
        <w:rPr>
          <w:rFonts w:ascii="Times New Roman" w:hAnsi="Times New Roman" w:cs="Times New Roman"/>
          <w:sz w:val="20"/>
          <w:szCs w:val="20"/>
        </w:rPr>
        <w:t>11</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24</w:t>
      </w:r>
      <w:r w:rsidRPr="0089772A">
        <w:rPr>
          <w:rFonts w:ascii="Times New Roman" w:hAnsi="Times New Roman" w:cs="Times New Roman"/>
          <w:sz w:val="20"/>
          <w:szCs w:val="20"/>
          <w:lang w:val="vi-VN"/>
        </w:rPr>
        <w:t xml:space="preserve"> và kết thúc vào ngày 25/</w:t>
      </w:r>
      <w:r w:rsidR="00644921" w:rsidRPr="0089772A">
        <w:rPr>
          <w:rFonts w:ascii="Times New Roman" w:hAnsi="Times New Roman" w:cs="Times New Roman"/>
          <w:sz w:val="20"/>
          <w:szCs w:val="20"/>
        </w:rPr>
        <w:t>12</w:t>
      </w:r>
      <w:r w:rsidRPr="0089772A">
        <w:rPr>
          <w:rFonts w:ascii="Times New Roman" w:hAnsi="Times New Roman" w:cs="Times New Roman"/>
          <w:sz w:val="20"/>
          <w:szCs w:val="20"/>
          <w:lang w:val="vi-VN"/>
        </w:rPr>
        <w:t>/20</w:t>
      </w:r>
      <w:r w:rsidR="00644921" w:rsidRPr="0089772A">
        <w:rPr>
          <w:rFonts w:ascii="Times New Roman" w:hAnsi="Times New Roman" w:cs="Times New Roman"/>
          <w:sz w:val="20"/>
          <w:szCs w:val="20"/>
        </w:rPr>
        <w:t>2</w:t>
      </w:r>
      <w:r w:rsidRPr="0089772A">
        <w:rPr>
          <w:rFonts w:ascii="Times New Roman" w:hAnsi="Times New Roman" w:cs="Times New Roman"/>
          <w:sz w:val="20"/>
          <w:szCs w:val="20"/>
          <w:lang w:val="vi-VN"/>
        </w:rPr>
        <w:t>4.</w:t>
      </w:r>
    </w:p>
    <w:p w14:paraId="7C389BB2" w14:textId="5ABADFE4" w:rsidR="008278C5" w:rsidRPr="0089772A" w:rsidRDefault="00893B20" w:rsidP="00893B20">
      <w:pPr>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Quỹ Đầu tư </w:t>
      </w:r>
      <w:r w:rsidR="00644921" w:rsidRPr="0089772A">
        <w:rPr>
          <w:rFonts w:ascii="Times New Roman" w:hAnsi="Times New Roman" w:cs="Times New Roman"/>
          <w:sz w:val="20"/>
          <w:szCs w:val="20"/>
        </w:rPr>
        <w:t>Thu nhập chủ động</w:t>
      </w:r>
      <w:r w:rsidRPr="0089772A">
        <w:rPr>
          <w:rFonts w:ascii="Times New Roman" w:hAnsi="Times New Roman" w:cs="Times New Roman"/>
          <w:sz w:val="20"/>
          <w:szCs w:val="20"/>
          <w:lang w:val="vi-VN"/>
        </w:rPr>
        <w:t xml:space="preserve"> VCBF được cấp giấy đăng ký lập quỹ đại chúng số </w:t>
      </w:r>
      <w:r w:rsidR="00644921" w:rsidRPr="0089772A">
        <w:rPr>
          <w:rFonts w:ascii="Times New Roman" w:hAnsi="Times New Roman" w:cs="Times New Roman"/>
          <w:sz w:val="20"/>
          <w:szCs w:val="20"/>
        </w:rPr>
        <w:t>36</w:t>
      </w:r>
      <w:r w:rsidRPr="0089772A">
        <w:rPr>
          <w:rFonts w:ascii="Times New Roman" w:hAnsi="Times New Roman" w:cs="Times New Roman"/>
          <w:sz w:val="20"/>
          <w:szCs w:val="20"/>
          <w:lang w:val="vi-VN"/>
        </w:rPr>
        <w:t xml:space="preserve">/GCN-UBCK ngày </w:t>
      </w:r>
      <w:r w:rsidR="00644921" w:rsidRPr="0089772A">
        <w:rPr>
          <w:rFonts w:ascii="Times New Roman" w:hAnsi="Times New Roman" w:cs="Times New Roman"/>
          <w:sz w:val="20"/>
          <w:szCs w:val="20"/>
        </w:rPr>
        <w:t>04</w:t>
      </w:r>
      <w:r w:rsidRPr="0089772A">
        <w:rPr>
          <w:rFonts w:ascii="Times New Roman" w:hAnsi="Times New Roman" w:cs="Times New Roman"/>
          <w:sz w:val="20"/>
          <w:szCs w:val="20"/>
          <w:lang w:val="vi-VN"/>
        </w:rPr>
        <w:t xml:space="preserve"> tháng </w:t>
      </w:r>
      <w:r w:rsidR="00644921" w:rsidRPr="0089772A">
        <w:rPr>
          <w:rFonts w:ascii="Times New Roman" w:hAnsi="Times New Roman" w:cs="Times New Roman"/>
          <w:sz w:val="20"/>
          <w:szCs w:val="20"/>
        </w:rPr>
        <w:t>02</w:t>
      </w:r>
      <w:r w:rsidRPr="0089772A">
        <w:rPr>
          <w:rFonts w:ascii="Times New Roman" w:hAnsi="Times New Roman" w:cs="Times New Roman"/>
          <w:sz w:val="20"/>
          <w:szCs w:val="20"/>
          <w:lang w:val="vi-VN"/>
        </w:rPr>
        <w:t xml:space="preserve"> năm 20</w:t>
      </w:r>
      <w:r w:rsidR="00644921" w:rsidRPr="0089772A">
        <w:rPr>
          <w:rFonts w:ascii="Times New Roman" w:hAnsi="Times New Roman" w:cs="Times New Roman"/>
          <w:sz w:val="20"/>
          <w:szCs w:val="20"/>
        </w:rPr>
        <w:t>25</w:t>
      </w:r>
      <w:r w:rsidRPr="0089772A">
        <w:rPr>
          <w:rFonts w:ascii="Times New Roman" w:hAnsi="Times New Roman" w:cs="Times New Roman"/>
          <w:sz w:val="20"/>
          <w:szCs w:val="20"/>
          <w:lang w:val="vi-VN"/>
        </w:rPr>
        <w:t>.</w:t>
      </w:r>
    </w:p>
    <w:p w14:paraId="5F0FD0F5"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Địa chỉ liên hệ của Quỹ</w:t>
      </w:r>
    </w:p>
    <w:p w14:paraId="6F373F64" w14:textId="1D026AED" w:rsidR="00893B20" w:rsidRPr="0089772A"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Địa chỉ: Công ty </w:t>
      </w:r>
      <w:r w:rsidR="008A638A" w:rsidRPr="0089772A">
        <w:rPr>
          <w:rFonts w:ascii="Times New Roman" w:hAnsi="Times New Roman" w:cs="Times New Roman"/>
          <w:sz w:val="20"/>
          <w:szCs w:val="20"/>
        </w:rPr>
        <w:t>TNHH</w:t>
      </w:r>
      <w:r w:rsidRPr="0089772A">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89772A"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Những đặc điểm chính về hoạt động Quỹ mở</w:t>
      </w:r>
    </w:p>
    <w:p w14:paraId="34B821E7" w14:textId="3B4C2FC6"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Quy mô vốn Quỹ mở:</w:t>
      </w:r>
      <w:r w:rsidRPr="0089772A">
        <w:rPr>
          <w:rFonts w:ascii="Times New Roman" w:hAnsi="Times New Roman" w:cs="Times New Roman"/>
          <w:sz w:val="20"/>
          <w:szCs w:val="20"/>
          <w:lang w:val="vi-VN"/>
        </w:rPr>
        <w:t xml:space="preserve"> Vốn điều lệ của Quỹ là </w:t>
      </w:r>
      <w:r w:rsidR="00517EAC" w:rsidRPr="0089772A">
        <w:rPr>
          <w:rFonts w:ascii="Times New Roman" w:hAnsi="Times New Roman" w:cs="Times New Roman"/>
          <w:sz w:val="20"/>
          <w:szCs w:val="20"/>
        </w:rPr>
        <w:t>96</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007</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250</w:t>
      </w:r>
      <w:r w:rsidRPr="0089772A">
        <w:rPr>
          <w:rFonts w:ascii="Times New Roman" w:hAnsi="Times New Roman" w:cs="Times New Roman"/>
          <w:sz w:val="20"/>
          <w:szCs w:val="20"/>
          <w:lang w:val="vi-VN"/>
        </w:rPr>
        <w:t>.</w:t>
      </w:r>
      <w:r w:rsidR="00517EAC" w:rsidRPr="0089772A">
        <w:rPr>
          <w:rFonts w:ascii="Times New Roman" w:hAnsi="Times New Roman" w:cs="Times New Roman"/>
          <w:sz w:val="20"/>
          <w:szCs w:val="20"/>
        </w:rPr>
        <w:t>859</w:t>
      </w:r>
      <w:r w:rsidRPr="0089772A">
        <w:rPr>
          <w:rFonts w:ascii="Times New Roman" w:hAnsi="Times New Roman" w:cs="Times New Roman"/>
          <w:sz w:val="20"/>
          <w:szCs w:val="20"/>
          <w:lang w:val="vi-VN"/>
        </w:rPr>
        <w:t xml:space="preserve"> (</w:t>
      </w:r>
      <w:r w:rsidR="00644921" w:rsidRPr="0089772A">
        <w:rPr>
          <w:rFonts w:ascii="Times New Roman" w:hAnsi="Times New Roman" w:cs="Times New Roman"/>
          <w:sz w:val="20"/>
          <w:szCs w:val="20"/>
        </w:rPr>
        <w:t>chín mươi sáu</w:t>
      </w:r>
      <w:r w:rsidRPr="0089772A">
        <w:rPr>
          <w:rFonts w:ascii="Times New Roman" w:hAnsi="Times New Roman" w:cs="Times New Roman"/>
          <w:sz w:val="20"/>
          <w:szCs w:val="20"/>
          <w:lang w:val="vi-VN"/>
        </w:rPr>
        <w:t xml:space="preserve"> tỷ </w:t>
      </w:r>
      <w:r w:rsidR="00644921" w:rsidRPr="0089772A">
        <w:rPr>
          <w:rFonts w:ascii="Times New Roman" w:hAnsi="Times New Roman" w:cs="Times New Roman"/>
          <w:sz w:val="20"/>
          <w:szCs w:val="20"/>
        </w:rPr>
        <w:t>không trăm linh bảy</w:t>
      </w:r>
      <w:r w:rsidRPr="0089772A">
        <w:rPr>
          <w:rFonts w:ascii="Times New Roman" w:hAnsi="Times New Roman" w:cs="Times New Roman"/>
          <w:sz w:val="20"/>
          <w:szCs w:val="20"/>
          <w:lang w:val="vi-VN"/>
        </w:rPr>
        <w:t xml:space="preserve"> triệu </w:t>
      </w:r>
      <w:r w:rsidR="00644921" w:rsidRPr="0089772A">
        <w:rPr>
          <w:rFonts w:ascii="Times New Roman" w:hAnsi="Times New Roman" w:cs="Times New Roman"/>
          <w:sz w:val="20"/>
          <w:szCs w:val="20"/>
        </w:rPr>
        <w:t>hai trăm năm mươi nghìn tám trăm năm chín</w:t>
      </w:r>
      <w:r w:rsidRPr="0089772A">
        <w:rPr>
          <w:rFonts w:ascii="Times New Roman" w:hAnsi="Times New Roman" w:cs="Times New Roman"/>
          <w:sz w:val="20"/>
          <w:szCs w:val="20"/>
          <w:lang w:val="vi-VN"/>
        </w:rPr>
        <w:t>) đồng, mệnh giá chứng chỉ quỹ là 10.000 (mười nghìn) đồng.</w:t>
      </w:r>
    </w:p>
    <w:p w14:paraId="16F975CF" w14:textId="15690278"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Mục tiêu đầu tư của Quỹ:</w:t>
      </w:r>
      <w:r w:rsidRPr="0089772A">
        <w:rPr>
          <w:rFonts w:ascii="Times New Roman" w:hAnsi="Times New Roman" w:cs="Times New Roman"/>
          <w:sz w:val="20"/>
          <w:szCs w:val="20"/>
          <w:lang w:val="vi-VN"/>
        </w:rPr>
        <w:t xml:space="preserve"> Mục tiêu đầu tư của Quỹ chủ yếu là</w:t>
      </w:r>
      <w:r w:rsidR="007B56C2" w:rsidRPr="0089772A">
        <w:rPr>
          <w:rFonts w:ascii="Times New Roman" w:hAnsi="Times New Roman" w:cs="Times New Roman"/>
          <w:sz w:val="20"/>
          <w:szCs w:val="20"/>
          <w:lang w:val="en-GB"/>
        </w:rPr>
        <w:t xml:space="preserve"> tăng trưởng tài sản đầu tư, từ tăng giá cổ phiếu và thu nhập cổ tức, nhưng tập trung chủ yếu vào gia tăng thu nhập cổ tức thông qua phân bổ tỷ trọng cao hơn vào các cổ phiếu có tỷ suất cổ tức </w:t>
      </w:r>
      <w:r w:rsidR="00330607" w:rsidRPr="0089772A">
        <w:rPr>
          <w:rFonts w:ascii="Times New Roman" w:hAnsi="Times New Roman" w:cs="Times New Roman"/>
          <w:sz w:val="20"/>
          <w:szCs w:val="20"/>
          <w:lang w:val="en-GB"/>
        </w:rPr>
        <w:t>cao</w:t>
      </w:r>
      <w:r w:rsidRPr="0089772A">
        <w:rPr>
          <w:rFonts w:ascii="Times New Roman" w:hAnsi="Times New Roman" w:cs="Times New Roman"/>
          <w:sz w:val="20"/>
          <w:szCs w:val="20"/>
          <w:lang w:val="vi-VN"/>
        </w:rPr>
        <w:t xml:space="preserve"> trên HSX và HNX</w:t>
      </w:r>
      <w:r w:rsidR="00330607" w:rsidRPr="0089772A">
        <w:rPr>
          <w:rFonts w:ascii="Times New Roman" w:hAnsi="Times New Roman" w:cs="Times New Roman"/>
          <w:sz w:val="20"/>
          <w:szCs w:val="20"/>
          <w:lang w:val="en-GB"/>
        </w:rPr>
        <w:t>.</w:t>
      </w:r>
    </w:p>
    <w:p w14:paraId="7B294656"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Kỳ tính giá trị tài sản ròng (NAV):</w:t>
      </w:r>
      <w:r w:rsidRPr="0089772A">
        <w:rPr>
          <w:rFonts w:ascii="Times New Roman" w:hAnsi="Times New Roman" w:cs="Times New Roman"/>
          <w:sz w:val="20"/>
          <w:szCs w:val="20"/>
          <w:lang w:val="vi-VN"/>
        </w:rPr>
        <w:t xml:space="preserve"> </w:t>
      </w:r>
    </w:p>
    <w:p w14:paraId="797C3DA9" w14:textId="5B0326D8" w:rsidR="00893B20" w:rsidRPr="0089772A" w:rsidRDefault="00006DFF"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eastAsia="Times New Roman" w:hAnsi="Times New Roman" w:cs="Times New Roman"/>
          <w:sz w:val="20"/>
          <w:szCs w:val="20"/>
        </w:rPr>
        <w:t>NAV của Quỹ phải được xác định vào tất cả các Ngày Giao Dịch và những ngày mà NAV của Quỹ được xác định cho mục đích báo cáo (</w:t>
      </w:r>
      <w:r w:rsidR="00C8620B" w:rsidRPr="0089772A">
        <w:rPr>
          <w:rFonts w:ascii="Times New Roman" w:eastAsia="Times New Roman" w:hAnsi="Times New Roman" w:cs="Times New Roman"/>
          <w:sz w:val="20"/>
          <w:szCs w:val="20"/>
        </w:rPr>
        <w:t>ngày</w:t>
      </w:r>
      <w:r w:rsidR="00C8620B" w:rsidRPr="0089772A">
        <w:rPr>
          <w:rFonts w:ascii="Times New Roman" w:eastAsia="Times New Roman" w:hAnsi="Times New Roman" w:cs="Times New Roman"/>
          <w:sz w:val="20"/>
          <w:szCs w:val="20"/>
          <w:lang w:val="vi-VN"/>
        </w:rPr>
        <w:t xml:space="preserve">, </w:t>
      </w:r>
      <w:r w:rsidRPr="0089772A">
        <w:rPr>
          <w:rFonts w:ascii="Times New Roman" w:eastAsia="Times New Roman" w:hAnsi="Times New Roman" w:cs="Times New Roman"/>
          <w:sz w:val="20"/>
          <w:szCs w:val="20"/>
        </w:rPr>
        <w:t>tuần, tháng, quý, năm) hoặc các mục đích khác.</w:t>
      </w:r>
    </w:p>
    <w:p w14:paraId="46055631"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 xml:space="preserve">- </w:t>
      </w:r>
      <w:r w:rsidRPr="0089772A">
        <w:rPr>
          <w:rFonts w:ascii="Times New Roman" w:hAnsi="Times New Roman" w:cs="Times New Roman"/>
          <w:b/>
          <w:bCs/>
          <w:sz w:val="20"/>
          <w:szCs w:val="20"/>
          <w:lang w:val="vi-VN"/>
        </w:rPr>
        <w:t>Tần suất giao dịch chứng chỉ quỹ mở (ngày giao dịch):</w:t>
      </w:r>
      <w:r w:rsidRPr="0089772A">
        <w:rPr>
          <w:rFonts w:ascii="Times New Roman" w:hAnsi="Times New Roman" w:cs="Times New Roman"/>
          <w:sz w:val="20"/>
          <w:szCs w:val="20"/>
          <w:lang w:val="vi-VN"/>
        </w:rPr>
        <w:t xml:space="preserve"> </w:t>
      </w:r>
    </w:p>
    <w:p w14:paraId="237AA241"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32AF6371" w14:textId="77777777" w:rsidR="00507CAC" w:rsidRPr="0089772A" w:rsidRDefault="00507CAC" w:rsidP="00507CAC">
      <w:pPr>
        <w:spacing w:after="0"/>
        <w:jc w:val="both"/>
        <w:rPr>
          <w:rFonts w:ascii="Times New Roman" w:eastAsia="Times New Roman" w:hAnsi="Times New Roman" w:cs="Times New Roman"/>
          <w:sz w:val="20"/>
          <w:szCs w:val="20"/>
          <w:lang w:val="vi-VN"/>
        </w:rPr>
      </w:pPr>
    </w:p>
    <w:p w14:paraId="0D86B900" w14:textId="77777777" w:rsidR="00507CAC" w:rsidRPr="0089772A" w:rsidRDefault="00507CAC" w:rsidP="00507CAC">
      <w:pPr>
        <w:spacing w:after="0"/>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Từ ngày 01 tháng 12 năm 2025, Nhà đầu tư có thể mua, bán, chuyển đổi Đơn Vị Quỹ vào các Ngày Làm Việc từ Thứ Hai đến Thứ Sáu trong tuần, ngoại trừ Ngày Làm Việc bù rơi vào ngày Thứ 7 và/hoặc Chủ Nhật. </w:t>
      </w:r>
    </w:p>
    <w:p w14:paraId="7EEB9F91" w14:textId="197011BA" w:rsidR="00893B20" w:rsidRPr="0089772A"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5AE4D13F" w14:textId="77777777" w:rsidR="00893B20" w:rsidRPr="0089772A"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772A">
        <w:rPr>
          <w:rFonts w:ascii="Times New Roman" w:hAnsi="Times New Roman" w:cs="Times New Roman"/>
          <w:b/>
          <w:bCs/>
          <w:sz w:val="20"/>
          <w:szCs w:val="20"/>
          <w:lang w:val="vi-VN"/>
        </w:rPr>
        <w:t>- Hạn chế đầu tư của Quỹ mở</w:t>
      </w:r>
    </w:p>
    <w:p w14:paraId="33C76DDF" w14:textId="516F9859" w:rsidR="00893B20" w:rsidRPr="0089772A"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Danh mục đầu tư của quỹ VCBF-</w:t>
      </w:r>
      <w:r w:rsidR="00517EAC" w:rsidRPr="0089772A">
        <w:rPr>
          <w:rFonts w:ascii="Times New Roman" w:hAnsi="Times New Roman" w:cs="Times New Roman"/>
          <w:sz w:val="20"/>
          <w:szCs w:val="20"/>
        </w:rPr>
        <w:t>AI</w:t>
      </w:r>
      <w:r w:rsidRPr="0089772A">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89772A"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Kỳ kế toán, đơn vị tiền tệ sử dụng trong kế</w:t>
      </w:r>
      <w:r w:rsidR="008114EE" w:rsidRPr="0089772A">
        <w:rPr>
          <w:rFonts w:ascii="Times New Roman" w:hAnsi="Times New Roman" w:cs="Times New Roman"/>
          <w:b/>
          <w:sz w:val="20"/>
          <w:szCs w:val="20"/>
          <w:lang w:val="vi-VN"/>
        </w:rPr>
        <w:t xml:space="preserve"> toán</w:t>
      </w:r>
    </w:p>
    <w:p w14:paraId="583DEF81" w14:textId="77777777"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2.1 </w:t>
      </w:r>
      <w:r w:rsidRPr="0089772A">
        <w:rPr>
          <w:rFonts w:ascii="Times New Roman" w:hAnsi="Times New Roman" w:cs="Times New Roman"/>
          <w:b/>
          <w:sz w:val="20"/>
          <w:szCs w:val="20"/>
          <w:lang w:val="vi-VN"/>
        </w:rPr>
        <w:tab/>
        <w:t>Kỳ kế</w:t>
      </w:r>
      <w:r w:rsidR="008114EE" w:rsidRPr="0089772A">
        <w:rPr>
          <w:rFonts w:ascii="Times New Roman" w:hAnsi="Times New Roman" w:cs="Times New Roman"/>
          <w:b/>
          <w:sz w:val="20"/>
          <w:szCs w:val="20"/>
          <w:lang w:val="vi-VN"/>
        </w:rPr>
        <w:t xml:space="preserve"> toán</w:t>
      </w:r>
    </w:p>
    <w:p w14:paraId="43ED719E" w14:textId="05D65B36" w:rsidR="004F2883" w:rsidRPr="001E4A76" w:rsidRDefault="00E528A5" w:rsidP="00DB3A93">
      <w:pPr>
        <w:tabs>
          <w:tab w:val="left" w:pos="0"/>
        </w:tab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lastRenderedPageBreak/>
        <w:t xml:space="preserve">Năm tài chính của </w:t>
      </w:r>
      <w:r w:rsidRPr="0089772A">
        <w:rPr>
          <w:rFonts w:ascii="Times New Roman" w:hAnsi="Times New Roman" w:cs="Times New Roman"/>
          <w:sz w:val="20"/>
          <w:szCs w:val="20"/>
        </w:rPr>
        <w:t>Q</w:t>
      </w:r>
      <w:r w:rsidRPr="0089772A">
        <w:rPr>
          <w:rFonts w:ascii="Times New Roman" w:hAnsi="Times New Roman" w:cs="Times New Roman"/>
          <w:sz w:val="20"/>
          <w:szCs w:val="20"/>
          <w:lang w:val="vi-VN"/>
        </w:rPr>
        <w:t>uỹ bắt đầu từ ngày 01 tháng 01 và kết thúc ngày 31 tháng 12 hàng năm.</w:t>
      </w:r>
    </w:p>
    <w:p w14:paraId="686F2BDB" w14:textId="77777777" w:rsidR="008A638A" w:rsidRPr="0089772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9772A" w:rsidRDefault="00E34A50" w:rsidP="00DB3A93">
      <w:pPr>
        <w:spacing w:before="120" w:after="120"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2.2</w:t>
      </w:r>
      <w:r w:rsidR="00287ECC"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Đơn vị tiền tệ sử dụng trong kế</w:t>
      </w:r>
      <w:r w:rsidR="008114EE" w:rsidRPr="0089772A">
        <w:rPr>
          <w:rFonts w:ascii="Times New Roman" w:hAnsi="Times New Roman" w:cs="Times New Roman"/>
          <w:b/>
          <w:sz w:val="20"/>
          <w:szCs w:val="20"/>
          <w:lang w:val="vi-VN"/>
        </w:rPr>
        <w:t xml:space="preserve"> toán</w:t>
      </w:r>
    </w:p>
    <w:p w14:paraId="5CC23BFC" w14:textId="418544FD" w:rsidR="008A638A" w:rsidRPr="0089772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9772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89772A"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Chuẩn mực và Chế độ kế toán áp dụng</w:t>
      </w:r>
    </w:p>
    <w:p w14:paraId="7CF406F6" w14:textId="77777777" w:rsidR="00B71FF1" w:rsidRPr="0089772A" w:rsidRDefault="00E34A50" w:rsidP="00DB3A93">
      <w:pPr>
        <w:spacing w:before="144" w:after="144" w:line="240" w:lineRule="auto"/>
        <w:ind w:hanging="567"/>
        <w:jc w:val="both"/>
        <w:outlineLvl w:val="0"/>
        <w:rPr>
          <w:rFonts w:ascii="Times New Roman" w:hAnsi="Times New Roman" w:cs="Times New Roman"/>
          <w:b/>
          <w:sz w:val="20"/>
          <w:szCs w:val="20"/>
        </w:rPr>
      </w:pPr>
      <w:r w:rsidRPr="0089772A">
        <w:rPr>
          <w:rFonts w:ascii="Times New Roman" w:hAnsi="Times New Roman" w:cs="Times New Roman"/>
          <w:b/>
          <w:sz w:val="20"/>
          <w:szCs w:val="20"/>
          <w:lang w:val="vi-VN"/>
        </w:rPr>
        <w:t xml:space="preserve">3.1 </w:t>
      </w:r>
      <w:r w:rsidR="006031D0" w:rsidRPr="0089772A">
        <w:rPr>
          <w:rFonts w:ascii="Times New Roman" w:hAnsi="Times New Roman" w:cs="Times New Roman"/>
          <w:b/>
          <w:sz w:val="20"/>
          <w:szCs w:val="20"/>
          <w:lang w:val="vi-VN"/>
        </w:rPr>
        <w:tab/>
      </w:r>
      <w:r w:rsidRPr="0089772A">
        <w:rPr>
          <w:rFonts w:ascii="Times New Roman" w:hAnsi="Times New Roman" w:cs="Times New Roman"/>
          <w:b/>
          <w:sz w:val="20"/>
          <w:szCs w:val="20"/>
          <w:lang w:val="vi-VN"/>
        </w:rPr>
        <w:t>Chế độ kế toán áp dụ</w:t>
      </w:r>
      <w:r w:rsidR="008114EE" w:rsidRPr="0089772A">
        <w:rPr>
          <w:rFonts w:ascii="Times New Roman" w:hAnsi="Times New Roman" w:cs="Times New Roman"/>
          <w:b/>
          <w:sz w:val="20"/>
          <w:szCs w:val="20"/>
          <w:lang w:val="vi-VN"/>
        </w:rPr>
        <w:t>ng</w:t>
      </w:r>
    </w:p>
    <w:p w14:paraId="0299EF6C" w14:textId="39A5052E" w:rsidR="00893B20" w:rsidRPr="0089772A"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9772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3.2 </w:t>
      </w:r>
      <w:r w:rsidR="006031D0" w:rsidRPr="0089772A">
        <w:rPr>
          <w:rFonts w:ascii="Times New Roman" w:eastAsia="Times New Roman" w:hAnsi="Times New Roman" w:cs="Times New Roman"/>
          <w:b/>
          <w:sz w:val="20"/>
          <w:szCs w:val="20"/>
          <w:lang w:val="vi-VN"/>
        </w:rPr>
        <w:tab/>
      </w:r>
      <w:r w:rsidRPr="0089772A">
        <w:rPr>
          <w:rFonts w:ascii="Times New Roman" w:eastAsia="Times New Roman" w:hAnsi="Times New Roman" w:cs="Times New Roman"/>
          <w:b/>
          <w:sz w:val="20"/>
          <w:szCs w:val="20"/>
          <w:lang w:val="vi-VN"/>
        </w:rPr>
        <w:t>Tuyên bố về việc tuân thủ Chuẩn</w:t>
      </w:r>
      <w:r w:rsidR="008114EE" w:rsidRPr="0089772A">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Pr="0089772A" w:rsidRDefault="00893B20" w:rsidP="00DB3A93">
      <w:pPr>
        <w:spacing w:before="144" w:after="144" w:line="240" w:lineRule="auto"/>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9772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9772A"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89772A">
        <w:rPr>
          <w:rFonts w:ascii="Times New Roman" w:eastAsia="Times New Roman" w:hAnsi="Times New Roman" w:cs="Times New Roman"/>
          <w:b/>
          <w:sz w:val="20"/>
          <w:szCs w:val="20"/>
          <w:lang w:val="vi-VN"/>
        </w:rPr>
        <w:t xml:space="preserve">3.3 </w:t>
      </w:r>
      <w:r w:rsidRPr="0089772A">
        <w:rPr>
          <w:rFonts w:ascii="Times New Roman" w:eastAsia="Times New Roman" w:hAnsi="Times New Roman" w:cs="Times New Roman"/>
          <w:b/>
          <w:sz w:val="20"/>
          <w:szCs w:val="20"/>
          <w:lang w:val="vi-VN"/>
        </w:rPr>
        <w:tab/>
        <w:t>Hình thức kế toán á</w:t>
      </w:r>
      <w:r w:rsidR="008114EE" w:rsidRPr="0089772A">
        <w:rPr>
          <w:rFonts w:ascii="Times New Roman" w:eastAsia="Times New Roman" w:hAnsi="Times New Roman" w:cs="Times New Roman"/>
          <w:b/>
          <w:sz w:val="20"/>
          <w:szCs w:val="20"/>
          <w:lang w:val="vi-VN"/>
        </w:rPr>
        <w:t>p dụng</w:t>
      </w:r>
    </w:p>
    <w:p w14:paraId="56D4B9FE" w14:textId="20A861CD" w:rsidR="00B71FF1" w:rsidRPr="0089772A" w:rsidRDefault="00893B20" w:rsidP="00DB3A93">
      <w:pPr>
        <w:spacing w:before="144" w:after="144" w:line="240" w:lineRule="auto"/>
        <w:jc w:val="both"/>
        <w:rPr>
          <w:rFonts w:ascii="Times New Roman" w:eastAsia="Times New Roman" w:hAnsi="Times New Roman" w:cs="Times New Roman"/>
          <w:sz w:val="20"/>
          <w:szCs w:val="20"/>
          <w:lang w:val="vi-VN"/>
        </w:rPr>
      </w:pPr>
      <w:r w:rsidRPr="0089772A">
        <w:rPr>
          <w:rFonts w:ascii="Times New Roman" w:eastAsia="Times New Roman" w:hAnsi="Times New Roman" w:cs="Times New Roman"/>
          <w:sz w:val="20"/>
          <w:szCs w:val="20"/>
          <w:lang w:val="vi-VN"/>
        </w:rPr>
        <w:t xml:space="preserve">Quỹ Đầu tư </w:t>
      </w:r>
      <w:r w:rsidR="00644921" w:rsidRPr="0089772A">
        <w:rPr>
          <w:rFonts w:ascii="Times New Roman" w:eastAsia="Times New Roman" w:hAnsi="Times New Roman" w:cs="Times New Roman"/>
          <w:sz w:val="20"/>
          <w:szCs w:val="20"/>
        </w:rPr>
        <w:t>thu nhập chủ động</w:t>
      </w:r>
      <w:r w:rsidRPr="0089772A">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9772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89772A"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Các chính sách kế toán áp dụng</w:t>
      </w:r>
    </w:p>
    <w:p w14:paraId="4B485452" w14:textId="77777777" w:rsidR="00B71FF1" w:rsidRPr="0089772A"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Tiền và các khoản tương đương tiền</w:t>
      </w:r>
    </w:p>
    <w:p w14:paraId="3FE87479" w14:textId="38316A8F" w:rsidR="00893B20" w:rsidRPr="0089772A" w:rsidRDefault="00893B20" w:rsidP="00DB3A93">
      <w:pPr>
        <w:keepNext/>
        <w:keepLines/>
        <w:spacing w:before="144" w:after="144" w:line="240" w:lineRule="auto"/>
        <w:jc w:val="both"/>
        <w:rPr>
          <w:rFonts w:ascii="Times New Roman" w:hAnsi="Times New Roman" w:cs="Times New Roman"/>
          <w:sz w:val="20"/>
          <w:szCs w:val="20"/>
          <w:lang w:val="vi-VN"/>
        </w:rPr>
      </w:pPr>
      <w:r w:rsidRPr="0089772A">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9772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772A"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89772A">
        <w:rPr>
          <w:rFonts w:ascii="Times New Roman" w:hAnsi="Times New Roman" w:cs="Times New Roman"/>
          <w:b/>
          <w:color w:val="000000" w:themeColor="text1"/>
          <w:sz w:val="20"/>
          <w:szCs w:val="20"/>
          <w:lang w:val="vi-VN"/>
        </w:rPr>
        <w:t xml:space="preserve">Nguyên tắc ghi nhận và phân loại các khoản đầu tư </w:t>
      </w:r>
    </w:p>
    <w:p w14:paraId="75A1532C" w14:textId="036C9F21"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 xml:space="preserve">Các khoản đầu tư của Quỹ bao gồm các khoản đầu tư vào cổ phiếu niêm yết, trái phiếu doanh nghiệp niêm yết và chưa niêm yết, chứng chỉ tiền gửi và các khoản tiền gửi có kỳ hạn </w:t>
      </w:r>
      <w:r w:rsidRPr="007824C3">
        <w:rPr>
          <w:rFonts w:ascii="Times New Roman" w:eastAsia="Times New Roman" w:hAnsi="Times New Roman" w:cs="Times New Roman"/>
          <w:sz w:val="20"/>
          <w:szCs w:val="20"/>
        </w:rPr>
        <w:t>trên</w:t>
      </w:r>
      <w:r w:rsidR="001E4A76" w:rsidRPr="007824C3">
        <w:rPr>
          <w:rFonts w:ascii="Times New Roman" w:eastAsia="Times New Roman" w:hAnsi="Times New Roman" w:cs="Times New Roman"/>
          <w:sz w:val="20"/>
          <w:szCs w:val="20"/>
          <w:lang w:val="vi-VN"/>
        </w:rPr>
        <w:t xml:space="preserve"> ba (03)</w:t>
      </w:r>
      <w:r w:rsidR="001E4A76" w:rsidRPr="007824C3">
        <w:rPr>
          <w:rFonts w:ascii="Times New Roman" w:eastAsia="Times New Roman" w:hAnsi="Times New Roman" w:cs="Times New Roman"/>
          <w:sz w:val="20"/>
          <w:szCs w:val="20"/>
        </w:rPr>
        <w:t xml:space="preserve"> </w:t>
      </w:r>
      <w:r w:rsidRPr="007824C3">
        <w:rPr>
          <w:rFonts w:ascii="Times New Roman" w:eastAsia="Times New Roman" w:hAnsi="Times New Roman" w:cs="Times New Roman"/>
          <w:sz w:val="20"/>
          <w:szCs w:val="20"/>
        </w:rPr>
        <w:t>tháng.</w:t>
      </w:r>
    </w:p>
    <w:p w14:paraId="4900BA64" w14:textId="77777777" w:rsidR="004F2883" w:rsidRPr="0089772A" w:rsidRDefault="004F2883" w:rsidP="004F2883">
      <w:pPr>
        <w:pStyle w:val="ListParagraph"/>
        <w:spacing w:after="0"/>
        <w:ind w:left="360"/>
        <w:jc w:val="both"/>
        <w:rPr>
          <w:rFonts w:ascii="Times New Roman" w:eastAsia="Times New Roman" w:hAnsi="Times New Roman" w:cs="Times New Roman"/>
          <w:sz w:val="20"/>
          <w:szCs w:val="20"/>
        </w:rPr>
      </w:pPr>
    </w:p>
    <w:p w14:paraId="3BFB6E7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Nguyên tắc phân loại</w:t>
      </w:r>
    </w:p>
    <w:p w14:paraId="37C9806E" w14:textId="77777777" w:rsidR="004F2883" w:rsidRPr="0089772A" w:rsidRDefault="004F2883" w:rsidP="004F2883">
      <w:pPr>
        <w:pStyle w:val="ListParagraph"/>
        <w:spacing w:after="0"/>
        <w:ind w:left="360"/>
        <w:jc w:val="both"/>
        <w:rPr>
          <w:rFonts w:ascii="Times New Roman" w:eastAsia="Times New Roman" w:hAnsi="Times New Roman" w:cs="Times New Roman"/>
          <w:i/>
          <w:sz w:val="20"/>
          <w:szCs w:val="20"/>
        </w:rPr>
      </w:pPr>
    </w:p>
    <w:p w14:paraId="4850D473"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Quỹ phân loại chứng khoán niêm yết được mua với mục đích kinh doanh là chứng khoán kinh doanh.</w:t>
      </w:r>
    </w:p>
    <w:p w14:paraId="5FF32D79"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0F2451CD"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Ghi nhận ban đầu</w:t>
      </w:r>
    </w:p>
    <w:p w14:paraId="7F62ECF3"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1129316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7459BB8C"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17CD65B"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D383B80"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114F5A32"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Ghi nhận tiếp theo</w:t>
      </w:r>
    </w:p>
    <w:p w14:paraId="2C43E896"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p>
    <w:p w14:paraId="443E93B7"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lastRenderedPageBreak/>
        <w:t>Lợi nhuận thuần nhận được từ các khoản đầu tư phát sinh sau ngày đầu tư được ghi nhận vào báo cáo thu nhập giữa niên độ.</w:t>
      </w:r>
    </w:p>
    <w:p w14:paraId="2FB5A96D"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7317B2F"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704FA9F1"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3B3763A9" w14:textId="77777777" w:rsidR="004F2883" w:rsidRPr="0089772A" w:rsidRDefault="004F2883" w:rsidP="004F2883">
      <w:pPr>
        <w:pStyle w:val="ListParagraph"/>
        <w:spacing w:after="0"/>
        <w:ind w:left="0"/>
        <w:jc w:val="both"/>
        <w:rPr>
          <w:rFonts w:ascii="Times New Roman" w:eastAsia="Times New Roman" w:hAnsi="Times New Roman" w:cs="Times New Roman"/>
          <w:i/>
          <w:sz w:val="20"/>
          <w:szCs w:val="20"/>
        </w:rPr>
      </w:pPr>
      <w:r w:rsidRPr="0089772A">
        <w:rPr>
          <w:rFonts w:ascii="Times New Roman" w:eastAsia="Times New Roman" w:hAnsi="Times New Roman" w:cs="Times New Roman"/>
          <w:i/>
          <w:sz w:val="20"/>
          <w:szCs w:val="20"/>
        </w:rPr>
        <w:t>Định giá lại cho mục đích tính toán giá trị tài sản ròng của Quỹ</w:t>
      </w:r>
    </w:p>
    <w:p w14:paraId="56F70D74"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5ECC0AC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r w:rsidRPr="0089772A">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 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54C68D38" w14:textId="77777777" w:rsidR="004F2883" w:rsidRPr="0089772A" w:rsidRDefault="004F2883" w:rsidP="004F2883">
      <w:pPr>
        <w:pStyle w:val="ListParagraph"/>
        <w:spacing w:after="0"/>
        <w:ind w:left="0"/>
        <w:jc w:val="both"/>
        <w:rPr>
          <w:rFonts w:ascii="Times New Roman" w:eastAsia="Times New Roman" w:hAnsi="Times New Roman" w:cs="Times New Roman"/>
          <w:sz w:val="20"/>
          <w:szCs w:val="20"/>
        </w:rPr>
      </w:pPr>
    </w:p>
    <w:p w14:paraId="60249321"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Chấm dứt ghi nhận</w:t>
      </w:r>
    </w:p>
    <w:p w14:paraId="762D4781"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421D1CFE"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r w:rsidRPr="0089772A">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2CACDEC7" w14:textId="77777777" w:rsidR="004F2883" w:rsidRPr="0089772A" w:rsidRDefault="004F2883" w:rsidP="004F2883">
      <w:pPr>
        <w:pStyle w:val="ListParagraph"/>
        <w:spacing w:before="120"/>
        <w:ind w:left="0"/>
        <w:jc w:val="both"/>
        <w:rPr>
          <w:rFonts w:ascii="Times New Roman" w:hAnsi="Times New Roman" w:cs="Times New Roman"/>
          <w:sz w:val="20"/>
          <w:szCs w:val="20"/>
          <w:lang w:val="nl-NL"/>
        </w:rPr>
      </w:pPr>
    </w:p>
    <w:p w14:paraId="71EE234C" w14:textId="77777777" w:rsidR="004F2883" w:rsidRPr="0089772A" w:rsidRDefault="004F2883" w:rsidP="004F2883">
      <w:pPr>
        <w:pStyle w:val="ListParagraph"/>
        <w:ind w:left="0"/>
        <w:jc w:val="both"/>
        <w:rPr>
          <w:rFonts w:ascii="Times New Roman" w:hAnsi="Times New Roman" w:cs="Times New Roman"/>
          <w:i/>
          <w:sz w:val="20"/>
          <w:szCs w:val="20"/>
          <w:lang w:val="nl-NL"/>
        </w:rPr>
      </w:pPr>
      <w:r w:rsidRPr="0089772A">
        <w:rPr>
          <w:rFonts w:ascii="Times New Roman" w:hAnsi="Times New Roman" w:cs="Times New Roman"/>
          <w:i/>
          <w:sz w:val="20"/>
          <w:szCs w:val="20"/>
          <w:lang w:val="nl-NL"/>
        </w:rPr>
        <w:t>Quyền mua cổ phiếu</w:t>
      </w:r>
    </w:p>
    <w:p w14:paraId="1967A4FE" w14:textId="7EEB3176" w:rsidR="008A638A" w:rsidRPr="0089772A" w:rsidRDefault="004F2883" w:rsidP="004F2883">
      <w:pPr>
        <w:pStyle w:val="ListParagraph"/>
        <w:spacing w:before="120"/>
        <w:ind w:left="0"/>
        <w:jc w:val="both"/>
        <w:rPr>
          <w:rFonts w:ascii="Times New Roman" w:hAnsi="Times New Roman" w:cs="Times New Roman"/>
          <w:bCs/>
          <w:iCs/>
          <w:sz w:val="20"/>
          <w:szCs w:val="20"/>
          <w:lang w:val="nl-NL"/>
        </w:rPr>
      </w:pPr>
      <w:r w:rsidRPr="0089772A">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89772A">
        <w:rPr>
          <w:rFonts w:ascii="Times New Roman" w:hAnsi="Times New Roman" w:cs="Times New Roman"/>
          <w:sz w:val="20"/>
          <w:szCs w:val="20"/>
          <w:lang w:val="nl-NL"/>
        </w:rPr>
        <w:t>giữa niên độ</w:t>
      </w:r>
      <w:r w:rsidRPr="0089772A">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59ACCB63" w14:textId="77777777" w:rsidR="004F2883" w:rsidRPr="0089772A" w:rsidRDefault="004F2883" w:rsidP="004F2883">
      <w:pPr>
        <w:pStyle w:val="ListParagraph"/>
        <w:spacing w:before="120"/>
        <w:ind w:left="0"/>
        <w:jc w:val="both"/>
        <w:rPr>
          <w:rFonts w:ascii="Times New Roman" w:hAnsi="Times New Roman" w:cs="Times New Roman"/>
          <w:bCs/>
          <w:iCs/>
          <w:sz w:val="20"/>
          <w:szCs w:val="20"/>
          <w:lang w:val="nl-NL"/>
        </w:rPr>
      </w:pPr>
    </w:p>
    <w:p w14:paraId="7EA43A47" w14:textId="77777777" w:rsidR="00B71FF1" w:rsidRPr="0089772A"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phải thu</w:t>
      </w:r>
    </w:p>
    <w:p w14:paraId="70726999" w14:textId="3292079E" w:rsidR="00F4467A" w:rsidRPr="0089772A" w:rsidRDefault="00F4467A" w:rsidP="00F4467A">
      <w:pPr>
        <w:spacing w:before="120" w:after="120" w:line="240" w:lineRule="auto"/>
        <w:jc w:val="both"/>
        <w:rPr>
          <w:rFonts w:ascii="Times New Roman" w:hAnsi="Times New Roman" w:cs="Times New Roman"/>
          <w:sz w:val="20"/>
          <w:szCs w:val="20"/>
        </w:rPr>
      </w:pPr>
      <w:r w:rsidRPr="0089772A">
        <w:rPr>
          <w:rFonts w:ascii="Times New Roman" w:hAnsi="Times New Roman" w:cs="Times New Roman"/>
          <w:sz w:val="20"/>
          <w:szCs w:val="20"/>
        </w:rPr>
        <w:t>Các khoản phải thu được trình bày trên báo cáo tài chính theo giá trị ghi sổ các khoản phải thu từ bán các khoản đầu tư, cổ tức, tiền lãi từ các khoản đầu tư và các khoản phải thu khác.</w:t>
      </w:r>
    </w:p>
    <w:p w14:paraId="704A12B5" w14:textId="77777777" w:rsidR="00F4467A" w:rsidRPr="0089772A" w:rsidRDefault="00F4467A" w:rsidP="00F4467A">
      <w:pPr>
        <w:spacing w:before="120" w:after="120" w:line="240" w:lineRule="auto"/>
        <w:jc w:val="both"/>
        <w:rPr>
          <w:rFonts w:ascii="Times New Roman" w:hAnsi="Times New Roman" w:cs="Times New Roman"/>
          <w:sz w:val="20"/>
          <w:szCs w:val="20"/>
        </w:rPr>
      </w:pPr>
      <w:r w:rsidRPr="0089772A">
        <w:rPr>
          <w:rFonts w:ascii="Times New Roman" w:hAnsi="Times New Roman" w:cs="Times New Roman"/>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186E0FE6" w14:textId="7BC184EF" w:rsidR="00312202" w:rsidRPr="0089772A" w:rsidRDefault="00F4467A" w:rsidP="00F4467A">
      <w:pPr>
        <w:spacing w:before="120" w:after="120" w:line="240" w:lineRule="auto"/>
        <w:jc w:val="both"/>
        <w:rPr>
          <w:rFonts w:ascii="Times New Roman" w:hAnsi="Times New Roman" w:cs="Times New Roman"/>
          <w:sz w:val="20"/>
          <w:szCs w:val="20"/>
        </w:rPr>
      </w:pPr>
      <w:r w:rsidRPr="0089772A">
        <w:rPr>
          <w:rFonts w:ascii="Times New Roman" w:hAnsi="Times New Roman" w:cs="Times New Roman"/>
          <w:sz w:val="20"/>
          <w:szCs w:val="20"/>
        </w:rPr>
        <w:t>Đối với các khoản nợ phải thu quá hạn thanh toán được trích lập thì mức trích lập dự phòng theo hướng dẫn của Thông tư số 48/2019/TT-BTC do Bộ Tài Chính ban hành ngày 08 tháng 08 năm 2019 và Thông tư số 24/2022/TT-BTC ban hành ngày 07/04/2022 sửa đổi bổ sung một số điều của Thông tư số 48/2019/TT-BTC như sau:</w:t>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89772A"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89772A"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89772A"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89772A">
              <w:rPr>
                <w:rFonts w:ascii="Times New Roman" w:eastAsia="Times New Roman" w:hAnsi="Times New Roman" w:cs="Times New Roman"/>
                <w:b/>
                <w:bCs/>
                <w:sz w:val="20"/>
                <w:szCs w:val="20"/>
                <w:lang w:val="vi-VN" w:eastAsia="en-GB"/>
              </w:rPr>
              <w:t>Mức trích lập dự phòng</w:t>
            </w:r>
          </w:p>
        </w:tc>
      </w:tr>
      <w:tr w:rsidR="00E34A50" w:rsidRPr="0089772A"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30%</w:t>
            </w:r>
          </w:p>
        </w:tc>
      </w:tr>
      <w:tr w:rsidR="00E34A50" w:rsidRPr="0089772A"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50%</w:t>
            </w:r>
          </w:p>
        </w:tc>
      </w:tr>
      <w:tr w:rsidR="00E34A50" w:rsidRPr="0089772A"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70%</w:t>
            </w:r>
          </w:p>
        </w:tc>
      </w:tr>
      <w:tr w:rsidR="00E34A50" w:rsidRPr="0089772A"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89772A" w:rsidRDefault="00E34A50" w:rsidP="00DB3A93">
            <w:pPr>
              <w:spacing w:after="0" w:line="240" w:lineRule="auto"/>
              <w:jc w:val="both"/>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T</w:t>
            </w:r>
            <w:r w:rsidR="00A474BB" w:rsidRPr="0089772A">
              <w:rPr>
                <w:rFonts w:ascii="Times New Roman" w:eastAsia="Times New Roman" w:hAnsi="Times New Roman" w:cs="Times New Roman"/>
                <w:sz w:val="20"/>
                <w:szCs w:val="20"/>
                <w:lang w:eastAsia="en-GB"/>
              </w:rPr>
              <w:t>ừ</w:t>
            </w:r>
            <w:r w:rsidRPr="0089772A">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89772A" w:rsidRDefault="00E34A50" w:rsidP="009F5622">
            <w:pPr>
              <w:spacing w:after="0" w:line="240" w:lineRule="auto"/>
              <w:jc w:val="right"/>
              <w:rPr>
                <w:rFonts w:ascii="Times New Roman" w:eastAsia="Times New Roman" w:hAnsi="Times New Roman" w:cs="Times New Roman"/>
                <w:sz w:val="20"/>
                <w:szCs w:val="20"/>
                <w:lang w:val="vi-VN" w:eastAsia="en-GB"/>
              </w:rPr>
            </w:pPr>
            <w:r w:rsidRPr="0089772A">
              <w:rPr>
                <w:rFonts w:ascii="Times New Roman" w:eastAsia="Times New Roman" w:hAnsi="Times New Roman" w:cs="Times New Roman"/>
                <w:sz w:val="20"/>
                <w:szCs w:val="20"/>
                <w:lang w:val="vi-VN" w:eastAsia="en-GB"/>
              </w:rPr>
              <w:t>100%</w:t>
            </w:r>
          </w:p>
        </w:tc>
      </w:tr>
    </w:tbl>
    <w:p w14:paraId="5C29B281" w14:textId="77777777" w:rsidR="00B71FF1" w:rsidRPr="0089772A"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lastRenderedPageBreak/>
        <w:t>Các khoản phải trả</w:t>
      </w:r>
    </w:p>
    <w:p w14:paraId="2C7D6485" w14:textId="69888CFB" w:rsidR="00F4467A" w:rsidRPr="0089772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36957B39" w14:textId="77777777" w:rsidR="008A638A" w:rsidRPr="0089772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89772A"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 xml:space="preserve">Vốn góp </w:t>
      </w:r>
    </w:p>
    <w:p w14:paraId="31AA6518" w14:textId="432A5B03" w:rsidR="00B71FF1" w:rsidRPr="0089772A"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Vốn chủ sở hữu</w:t>
      </w:r>
    </w:p>
    <w:p w14:paraId="716500AB" w14:textId="1F0C4950"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Các chứng chỉ quỹ với quyền hưởng cổ tức được phân loại thành vốn góp của nhà đầu tư, trong đó bao gồm vốn góp phát hành và vốn góp mua lại. </w:t>
      </w:r>
    </w:p>
    <w:p w14:paraId="4AD793B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B4B77A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Vốn góp mua lại phản ánh tình hình mua lại chứng chỉ quỹ của các Nhà đầu tư tại ngày giao dịch chứng chỉ Quỹ sau ngày thành lập.</w:t>
      </w:r>
    </w:p>
    <w:p w14:paraId="29391748"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Chênh lệch giữa vốn góp phát hành và vốn góp mua lại chính là vốn góp của nhà đầu tư.</w:t>
      </w:r>
    </w:p>
    <w:p w14:paraId="0E3EFD0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Thặng dư vốn bao gồm: thặng dư vốn góp phát hành và thặng dư vốn góp mua lại.</w:t>
      </w:r>
    </w:p>
    <w:p w14:paraId="217E91AC"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t>Thặng dư vốn phát hành là chênh lệch giữa giá phát hành chứng chỉ quỹ và mệnh giá.</w:t>
      </w:r>
    </w:p>
    <w:p w14:paraId="70F5280D" w14:textId="32A9BBEA" w:rsidR="00DB3E79"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w:t>
      </w:r>
      <w:r w:rsidRPr="0089772A">
        <w:rPr>
          <w:rFonts w:ascii="Times New Roman" w:eastAsia="Times New Roman" w:hAnsi="Times New Roman" w:cs="Times New Roman"/>
          <w:bCs/>
          <w:sz w:val="20"/>
          <w:szCs w:val="20"/>
          <w:lang w:eastAsia="en-GB"/>
        </w:rPr>
        <w:tab/>
        <w:t>Thặng dư vốn mua lại là chênh lệch giữa giá đơn vị Quỹ mua lại và mệnh giá.</w:t>
      </w:r>
    </w:p>
    <w:p w14:paraId="080E6EDE" w14:textId="7E23EB9F" w:rsidR="00FF0EB9" w:rsidRPr="0089772A"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 chưa phân phối</w:t>
      </w:r>
      <w:r w:rsidR="00FF0EB9" w:rsidRPr="0089772A">
        <w:rPr>
          <w:rFonts w:ascii="Times New Roman" w:eastAsia="Times New Roman" w:hAnsi="Times New Roman" w:cs="Times New Roman"/>
          <w:bCs/>
          <w:i/>
          <w:sz w:val="20"/>
          <w:szCs w:val="20"/>
          <w:lang w:val="vi-VN" w:eastAsia="en-GB"/>
        </w:rPr>
        <w:tab/>
      </w:r>
    </w:p>
    <w:p w14:paraId="2CBFDCBE" w14:textId="77777777" w:rsidR="002B2238"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nhuận/(lỗ) chưa phân phối</w:t>
      </w:r>
    </w:p>
    <w:p w14:paraId="3DA1B6BE" w14:textId="324406A9"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89772A"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89772A">
        <w:rPr>
          <w:rFonts w:ascii="Times New Roman" w:eastAsia="Times New Roman" w:hAnsi="Times New Roman" w:cs="Times New Roman"/>
          <w:bCs/>
          <w:sz w:val="20"/>
          <w:szCs w:val="20"/>
          <w:lang w:val="vi-VN" w:eastAsia="en-GB"/>
        </w:rPr>
        <w:tab/>
      </w:r>
    </w:p>
    <w:p w14:paraId="27E00569" w14:textId="77777777" w:rsidR="0009004C" w:rsidRPr="0089772A"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89772A">
        <w:rPr>
          <w:rFonts w:ascii="Times New Roman" w:eastAsia="Times New Roman" w:hAnsi="Times New Roman" w:cs="Times New Roman"/>
          <w:bCs/>
          <w:i/>
          <w:sz w:val="20"/>
          <w:szCs w:val="20"/>
          <w:lang w:val="vi-VN" w:eastAsia="en-GB"/>
        </w:rPr>
        <w:t>Lợi nhuận/Tài sản phân phối cho nhà đầu tư</w:t>
      </w:r>
      <w:r w:rsidR="00BD7429" w:rsidRPr="0089772A">
        <w:rPr>
          <w:rFonts w:ascii="Times New Roman" w:eastAsia="Times New Roman" w:hAnsi="Times New Roman" w:cs="Times New Roman"/>
          <w:bCs/>
          <w:i/>
          <w:sz w:val="20"/>
          <w:szCs w:val="20"/>
          <w:lang w:val="vi-VN" w:eastAsia="en-GB"/>
        </w:rPr>
        <w:t xml:space="preserve">  </w:t>
      </w:r>
    </w:p>
    <w:p w14:paraId="5B6A90AD"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89772A"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Doanh thu</w:t>
      </w:r>
    </w:p>
    <w:p w14:paraId="27D1DCDF"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Cổ tức</w:t>
      </w:r>
    </w:p>
    <w:p w14:paraId="2B2727D7"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Tiền lãi</w:t>
      </w:r>
    </w:p>
    <w:p w14:paraId="1B67466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89772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89772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Pr="0089772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89772A"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Các khoản chi phí</w:t>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r w:rsidR="002B2238" w:rsidRPr="0089772A">
        <w:rPr>
          <w:rFonts w:ascii="Times New Roman" w:hAnsi="Times New Roman" w:cs="Times New Roman"/>
          <w:b/>
          <w:sz w:val="20"/>
          <w:szCs w:val="20"/>
          <w:lang w:val="vi-VN"/>
        </w:rPr>
        <w:tab/>
      </w:r>
    </w:p>
    <w:p w14:paraId="15DFEDA4" w14:textId="77777777" w:rsidR="008A638A" w:rsidRPr="0089772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89772A"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r w:rsidR="00E34A50" w:rsidRPr="0089772A">
        <w:rPr>
          <w:rFonts w:ascii="Times New Roman" w:eastAsia="Times New Roman" w:hAnsi="Times New Roman" w:cs="Times New Roman"/>
          <w:bCs/>
          <w:sz w:val="20"/>
          <w:szCs w:val="20"/>
          <w:lang w:val="vi-VN" w:eastAsia="en-GB"/>
        </w:rPr>
        <w:tab/>
      </w:r>
    </w:p>
    <w:p w14:paraId="36FCEE74" w14:textId="5777CDD9" w:rsidR="00B71FF1" w:rsidRPr="0089772A"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lang w:val="vi-VN"/>
        </w:rPr>
        <w:t>Giá trị tài sản ròng trên một đơn vị quỹ</w:t>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r w:rsidR="00E34A50" w:rsidRPr="0089772A">
        <w:rPr>
          <w:rFonts w:ascii="Times New Roman" w:hAnsi="Times New Roman" w:cs="Times New Roman"/>
          <w:b/>
          <w:sz w:val="20"/>
          <w:szCs w:val="20"/>
          <w:lang w:val="vi-VN"/>
        </w:rPr>
        <w:tab/>
      </w:r>
    </w:p>
    <w:p w14:paraId="650A8CDA" w14:textId="77777777"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Giá trị tài sản ròng là tổng giá trị thị trường các tài sản của Quỹ sở hữu trừ đi tổng nợ phải trả của Quỹ tính đến ngày gần nhất trước ngày định giá.</w:t>
      </w:r>
    </w:p>
    <w:p w14:paraId="53BD949C" w14:textId="4B077CE8" w:rsidR="00F4467A" w:rsidRPr="0089772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eastAsia="en-GB"/>
        </w:rPr>
        <w:t xml:space="preserve">Giá trị tài sản ròng cho một đơn vị quỹ bằng giá trị tài sản ròng của Quỹ chia cho tổng số đơn vị quỹ đang lưu hành tại ngày giao dịch gần nhất trước ngày định giá. Giá trị tài sản ròng được tính cho mỗi Ngày Giao Dịch của Quỹ như được định nghĩa tại Mục X.1 của Bản Cáo Bạch và sẽ được tính làm tròn </w:t>
      </w:r>
      <w:r w:rsidRPr="007824C3">
        <w:rPr>
          <w:rFonts w:ascii="Times New Roman" w:eastAsia="Times New Roman" w:hAnsi="Times New Roman" w:cs="Times New Roman"/>
          <w:bCs/>
          <w:sz w:val="20"/>
          <w:szCs w:val="20"/>
          <w:lang w:eastAsia="en-GB"/>
        </w:rPr>
        <w:t xml:space="preserve">đến </w:t>
      </w:r>
      <w:r w:rsidR="001E4A76" w:rsidRPr="007824C3">
        <w:rPr>
          <w:rFonts w:ascii="Times New Roman" w:eastAsia="Times New Roman" w:hAnsi="Times New Roman" w:cs="Times New Roman"/>
          <w:bCs/>
          <w:sz w:val="20"/>
          <w:szCs w:val="20"/>
          <w:lang w:eastAsia="en-GB"/>
        </w:rPr>
        <w:t>hai</w:t>
      </w:r>
      <w:r w:rsidR="001E4A76" w:rsidRPr="007824C3">
        <w:rPr>
          <w:rFonts w:ascii="Times New Roman" w:eastAsia="Times New Roman" w:hAnsi="Times New Roman" w:cs="Times New Roman"/>
          <w:bCs/>
          <w:sz w:val="20"/>
          <w:szCs w:val="20"/>
          <w:lang w:val="vi-VN" w:eastAsia="en-GB"/>
        </w:rPr>
        <w:t xml:space="preserve"> (02)</w:t>
      </w:r>
      <w:r w:rsidRPr="007824C3">
        <w:rPr>
          <w:rFonts w:ascii="Times New Roman" w:eastAsia="Times New Roman" w:hAnsi="Times New Roman" w:cs="Times New Roman"/>
          <w:bCs/>
          <w:sz w:val="20"/>
          <w:szCs w:val="20"/>
          <w:lang w:eastAsia="en-GB"/>
        </w:rPr>
        <w:t xml:space="preserve"> số thập phân bằng cách làm tròn xuống số thập phân thứ ba.</w:t>
      </w:r>
    </w:p>
    <w:p w14:paraId="209ADC61" w14:textId="77777777" w:rsidR="008A638A" w:rsidRPr="0089772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89772A"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89772A">
        <w:rPr>
          <w:rFonts w:ascii="Times New Roman" w:hAnsi="Times New Roman" w:cs="Times New Roman"/>
          <w:b/>
          <w:sz w:val="20"/>
          <w:szCs w:val="20"/>
        </w:rPr>
        <w:t>Số dư bằng không</w:t>
      </w:r>
    </w:p>
    <w:p w14:paraId="63C5F99D" w14:textId="5FAA117B" w:rsidR="003D2FC4" w:rsidRPr="0089772A" w:rsidRDefault="00F4467A" w:rsidP="00DB3A93">
      <w:pPr>
        <w:spacing w:line="240" w:lineRule="auto"/>
        <w:jc w:val="both"/>
        <w:rPr>
          <w:rFonts w:ascii="Times New Roman" w:eastAsia="Times New Roman" w:hAnsi="Times New Roman" w:cs="Times New Roman"/>
          <w:bCs/>
          <w:sz w:val="20"/>
          <w:szCs w:val="20"/>
          <w:lang w:eastAsia="en-GB"/>
        </w:rPr>
      </w:pPr>
      <w:r w:rsidRPr="0089772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sidRPr="0089772A">
        <w:rPr>
          <w:rFonts w:ascii="Times New Roman" w:eastAsia="Times New Roman" w:hAnsi="Times New Roman" w:cs="Times New Roman"/>
          <w:bCs/>
          <w:sz w:val="20"/>
          <w:szCs w:val="20"/>
          <w:lang w:eastAsia="en-GB"/>
        </w:rPr>
        <w:t xml:space="preserve"> </w:t>
      </w:r>
    </w:p>
    <w:p w14:paraId="1A6D9286" w14:textId="77777777" w:rsidR="008A638A" w:rsidRPr="0089772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Pr="0089772A"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Thông tin bổ sung cho báo cáo tài chính</w:t>
      </w:r>
    </w:p>
    <w:p w14:paraId="12EE38D3" w14:textId="1F62A2FB" w:rsidR="00663BC5" w:rsidRPr="0089772A"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89772A">
        <w:rPr>
          <w:rFonts w:ascii="Times New Roman" w:hAnsi="Times New Roman" w:cs="Times New Roman"/>
          <w:bCs/>
          <w:sz w:val="20"/>
          <w:szCs w:val="20"/>
        </w:rPr>
        <w:t>Ph</w:t>
      </w:r>
      <w:r w:rsidR="000F0B8F" w:rsidRPr="0089772A">
        <w:rPr>
          <w:rFonts w:ascii="Times New Roman" w:hAnsi="Times New Roman" w:cs="Times New Roman"/>
          <w:bCs/>
          <w:sz w:val="20"/>
          <w:szCs w:val="20"/>
        </w:rPr>
        <w:t>ần thuyết minh này được trình bày theo phụ lục đính kèm.</w:t>
      </w:r>
    </w:p>
    <w:bookmarkStart w:id="0" w:name="_MON_1837627130"/>
    <w:bookmarkEnd w:id="0"/>
    <w:p w14:paraId="382F752F" w14:textId="63AD2E9B" w:rsidR="00517EAC" w:rsidRPr="0089772A" w:rsidRDefault="00FE3AD8"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376" w:dyaOrig="899" w14:anchorId="69926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44.95pt" o:ole="">
            <v:imagedata r:id="rId11" o:title=""/>
          </v:shape>
          <o:OLEObject Type="Embed" ProgID="Excel.Sheet.12" ShapeID="_x0000_i1025" DrawAspect="Icon" ObjectID="_1837769684" r:id="rId12"/>
        </w:object>
      </w:r>
    </w:p>
    <w:p w14:paraId="79A93E19" w14:textId="39C43D12" w:rsidR="00925F04" w:rsidRPr="0089772A"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Phải trả dịch vụ quản lý quỹ mở</w:t>
      </w:r>
    </w:p>
    <w:p w14:paraId="304986C0" w14:textId="340643EB" w:rsidR="000F0B8F" w:rsidRPr="0089772A"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6.1</w:t>
      </w:r>
      <w:r w:rsidR="008F01C1"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r w:rsidR="001E4BD3" w:rsidRPr="0089772A">
        <w:rPr>
          <w:rFonts w:ascii="Times New Roman" w:hAnsi="Times New Roman" w:cs="Times New Roman"/>
          <w:b/>
          <w:sz w:val="20"/>
          <w:szCs w:val="20"/>
        </w:rPr>
        <w:t xml:space="preserve">Giá dịch vụ Quản lý  </w:t>
      </w:r>
    </w:p>
    <w:p w14:paraId="26C13A44" w14:textId="08701FB7"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là 1,9% của NAV/ năm.</w:t>
      </w:r>
    </w:p>
    <w:p w14:paraId="25B94A35" w14:textId="789AD54D" w:rsidR="001E4BD3" w:rsidRPr="0089772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9772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6.2 </w:t>
      </w:r>
      <w:r w:rsidR="00FE1B9F" w:rsidRPr="0089772A">
        <w:rPr>
          <w:rFonts w:ascii="Times New Roman" w:hAnsi="Times New Roman" w:cs="Times New Roman"/>
          <w:b/>
          <w:sz w:val="20"/>
          <w:szCs w:val="20"/>
        </w:rPr>
        <w:t xml:space="preserve">      </w:t>
      </w:r>
      <w:r w:rsidRPr="0089772A">
        <w:rPr>
          <w:rFonts w:ascii="Times New Roman" w:hAnsi="Times New Roman" w:cs="Times New Roman"/>
          <w:b/>
          <w:sz w:val="20"/>
          <w:szCs w:val="20"/>
        </w:rPr>
        <w:t>Giá dịch vụ lưu ký</w:t>
      </w:r>
      <w:r w:rsidRPr="0089772A">
        <w:t xml:space="preserve">, </w:t>
      </w:r>
      <w:r w:rsidRPr="0089772A">
        <w:rPr>
          <w:rFonts w:ascii="Times New Roman" w:hAnsi="Times New Roman" w:cs="Times New Roman"/>
          <w:b/>
          <w:sz w:val="20"/>
          <w:szCs w:val="20"/>
        </w:rPr>
        <w:t>giá dịch vụ giám sát Quỹ. giá dịch vụ Quản trị Quỹ</w:t>
      </w:r>
    </w:p>
    <w:p w14:paraId="1B11F036" w14:textId="13A01090" w:rsidR="001E4BD3" w:rsidRPr="0089772A" w:rsidRDefault="001E4BD3" w:rsidP="001E4BD3">
      <w:pPr>
        <w:tabs>
          <w:tab w:val="left" w:pos="810"/>
        </w:tabs>
        <w:spacing w:before="120" w:after="120" w:line="240" w:lineRule="auto"/>
        <w:jc w:val="both"/>
        <w:outlineLvl w:val="0"/>
        <w:rPr>
          <w:rFonts w:ascii="Times New Roman" w:hAnsi="Times New Roman" w:cs="Times New Roman"/>
          <w:b/>
          <w:sz w:val="20"/>
          <w:szCs w:val="20"/>
        </w:rPr>
      </w:pPr>
      <w:r w:rsidRPr="0089772A">
        <w:rPr>
          <w:rFonts w:ascii="Times New Roman" w:hAnsi="Times New Roman" w:cs="Times New Roman"/>
          <w:b/>
          <w:sz w:val="20"/>
          <w:szCs w:val="20"/>
        </w:rPr>
        <w:t>Giá dịch vụ lưu ký</w:t>
      </w:r>
    </w:p>
    <w:p w14:paraId="75F2F33B"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eastAsia="Times New Roman" w:hAnsi="Times New Roman" w:cs="Times New Roman"/>
          <w:bCs/>
          <w:sz w:val="20"/>
          <w:szCs w:val="20"/>
          <w:lang w:val="vi-VN" w:eastAsia="en-GB"/>
        </w:rPr>
        <w:t>g</w:t>
      </w:r>
      <w:r w:rsidR="00E631E6" w:rsidRPr="0089772A">
        <w:rPr>
          <w:rFonts w:ascii="Times New Roman" w:eastAsia="Times New Roman" w:hAnsi="Times New Roman" w:cs="Times New Roman"/>
          <w:bCs/>
          <w:sz w:val="20"/>
          <w:szCs w:val="20"/>
          <w:lang w:val="vi-VN" w:eastAsia="en-GB"/>
        </w:rPr>
        <w:t xml:space="preserve">iá dịch vụ lưu ký là 0,03% (ba điểm cơ bản) một năm trên NAV với mức tối thiểu là 11.000.000 VND (Mười một triệu đồng) một tháng. </w:t>
      </w:r>
    </w:p>
    <w:p w14:paraId="746E58D2"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p>
    <w:p w14:paraId="1EDA19D4" w14:textId="5CE90194" w:rsidR="00E631E6" w:rsidRPr="0089772A" w:rsidRDefault="005B440E"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t xml:space="preserve">Từ ngày 01 tháng 12 năm 2025, </w:t>
      </w:r>
      <w:r w:rsidR="00507CAC" w:rsidRPr="0089772A">
        <w:rPr>
          <w:rFonts w:ascii="Times New Roman" w:eastAsia="Times New Roman" w:hAnsi="Times New Roman" w:cs="Times New Roman"/>
          <w:bCs/>
          <w:sz w:val="20"/>
          <w:szCs w:val="20"/>
          <w:lang w:val="vi-VN" w:eastAsia="en-GB"/>
        </w:rPr>
        <w:t xml:space="preserve">Quỹ giao dịch với tần suất hàng ngày từ Thứ Hai đến Thứ Sáu, Giá dịch vụ lưu ký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sáu tháng đầu tiên được tính từ khi Quỹ bắt đầu áp dụng tần suất giao dịch hàng ngày. </w:t>
      </w:r>
      <w:r w:rsidR="00E631E6" w:rsidRPr="0089772A">
        <w:rPr>
          <w:rFonts w:ascii="Times New Roman" w:eastAsia="Times New Roman" w:hAnsi="Times New Roman" w:cs="Times New Roman"/>
          <w:bCs/>
          <w:sz w:val="20"/>
          <w:szCs w:val="20"/>
          <w:lang w:val="vi-VN" w:eastAsia="en-GB"/>
        </w:rPr>
        <w:t>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4EDA4C68" w14:textId="77777777" w:rsidR="00507CAC" w:rsidRPr="0089772A" w:rsidRDefault="00507CAC" w:rsidP="00F4467A">
      <w:pPr>
        <w:spacing w:before="120" w:after="120" w:line="240" w:lineRule="auto"/>
        <w:ind w:right="-64"/>
        <w:jc w:val="both"/>
        <w:rPr>
          <w:rFonts w:ascii="Times New Roman" w:eastAsia="Times New Roman" w:hAnsi="Times New Roman" w:cs="Times New Roman"/>
          <w:bCs/>
          <w:sz w:val="20"/>
          <w:szCs w:val="20"/>
          <w:lang w:val="vi-VN" w:eastAsia="en-GB"/>
        </w:rPr>
      </w:pPr>
    </w:p>
    <w:p w14:paraId="79250BDB" w14:textId="79647B46" w:rsidR="001E4BD3" w:rsidRPr="0089772A"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89772A">
        <w:rPr>
          <w:rFonts w:ascii="Times New Roman" w:eastAsia="Times New Roman" w:hAnsi="Times New Roman" w:cs="Times New Roman"/>
          <w:bCs/>
          <w:sz w:val="20"/>
          <w:szCs w:val="20"/>
          <w:lang w:val="vi-VN" w:eastAsia="en-GB"/>
        </w:rPr>
        <w:lastRenderedPageBreak/>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89772A" w:rsidRDefault="00F4467A" w:rsidP="00925F04">
      <w:pPr>
        <w:tabs>
          <w:tab w:val="left" w:pos="810"/>
        </w:tabs>
        <w:spacing w:before="120" w:after="120" w:line="240" w:lineRule="auto"/>
        <w:jc w:val="both"/>
        <w:outlineLvl w:val="0"/>
        <w:rPr>
          <w:rFonts w:ascii="Times New Roman" w:hAnsi="Times New Roman" w:cs="Times New Roman"/>
          <w:b/>
          <w:sz w:val="20"/>
          <w:szCs w:val="20"/>
        </w:rPr>
      </w:pPr>
      <w:r w:rsidRPr="0089772A">
        <w:rPr>
          <w:rFonts w:ascii="Times New Roman" w:hAnsi="Times New Roman" w:cs="Times New Roman"/>
          <w:b/>
          <w:sz w:val="20"/>
          <w:szCs w:val="20"/>
        </w:rPr>
        <w:t>Giá dịch vụ Ngân Hàng Giám Sát</w:t>
      </w:r>
    </w:p>
    <w:p w14:paraId="4D037789"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w:t>
      </w:r>
    </w:p>
    <w:p w14:paraId="449CF92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F836292" w14:textId="562E3561" w:rsidR="00507CAC" w:rsidRPr="0089772A" w:rsidRDefault="005B440E"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r w:rsidRPr="0089772A">
        <w:rPr>
          <w:rFonts w:ascii="Times New Roman" w:eastAsia="Times New Roman" w:hAnsi="Times New Roman" w:cs="Times New Roman"/>
          <w:bCs/>
          <w:sz w:val="20"/>
          <w:szCs w:val="20"/>
        </w:rPr>
        <w:t>Từ</w:t>
      </w:r>
      <w:r w:rsidRPr="0089772A">
        <w:rPr>
          <w:rFonts w:ascii="Times New Roman" w:eastAsia="Times New Roman" w:hAnsi="Times New Roman" w:cs="Times New Roman"/>
          <w:bCs/>
          <w:sz w:val="20"/>
          <w:szCs w:val="20"/>
          <w:lang w:val="vi-VN"/>
        </w:rPr>
        <w:t xml:space="preserve"> ngày 01 tháng 12 năm 2025, </w:t>
      </w:r>
      <w:r w:rsidR="00507CAC" w:rsidRPr="0089772A">
        <w:rPr>
          <w:rFonts w:ascii="Times New Roman" w:eastAsia="Times New Roman" w:hAnsi="Times New Roman" w:cs="Times New Roman"/>
          <w:bCs/>
          <w:sz w:val="20"/>
          <w:szCs w:val="20"/>
        </w:rPr>
        <w:t>Quỹ giao dịch với tần suất hàng ngày từ Thứ Hai đến Thứ Sáu,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sáu tháng đầu tiên được tính từ khi Quỹ bắt đầu áp dụng tần suất giao dịch hàng ngày</w:t>
      </w:r>
      <w:r w:rsidR="00507CAC" w:rsidRPr="0089772A">
        <w:rPr>
          <w:rFonts w:ascii="Times New Roman" w:eastAsia="Times New Roman" w:hAnsi="Times New Roman" w:cs="Times New Roman"/>
          <w:bCs/>
          <w:sz w:val="20"/>
          <w:szCs w:val="20"/>
          <w:lang w:val="vi-VN"/>
        </w:rPr>
        <w:t>.</w:t>
      </w:r>
    </w:p>
    <w:p w14:paraId="183DC0AF" w14:textId="77777777" w:rsidR="00507CAC" w:rsidRPr="0089772A" w:rsidRDefault="00507CAC" w:rsidP="00F4467A">
      <w:pPr>
        <w:pStyle w:val="ListParagraph"/>
        <w:spacing w:before="120" w:after="120" w:line="240" w:lineRule="auto"/>
        <w:ind w:left="0" w:right="-64"/>
        <w:jc w:val="both"/>
        <w:rPr>
          <w:rFonts w:ascii="Times New Roman" w:eastAsia="Times New Roman" w:hAnsi="Times New Roman" w:cs="Times New Roman"/>
          <w:bCs/>
          <w:sz w:val="20"/>
          <w:szCs w:val="20"/>
          <w:lang w:val="vi-VN"/>
        </w:rPr>
      </w:pPr>
    </w:p>
    <w:p w14:paraId="26353105" w14:textId="2E6949B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89772A" w:rsidRDefault="00F4467A" w:rsidP="00F4467A">
      <w:pPr>
        <w:tabs>
          <w:tab w:val="left" w:pos="810"/>
        </w:tabs>
        <w:spacing w:before="120" w:after="120" w:line="240" w:lineRule="auto"/>
        <w:jc w:val="both"/>
        <w:outlineLvl w:val="0"/>
        <w:rPr>
          <w:rFonts w:ascii="Times New Roman" w:hAnsi="Times New Roman" w:cs="Times New Roman"/>
          <w:b/>
          <w:sz w:val="20"/>
          <w:szCs w:val="20"/>
        </w:rPr>
      </w:pPr>
      <w:r w:rsidRPr="0089772A">
        <w:rPr>
          <w:rFonts w:ascii="Times New Roman" w:hAnsi="Times New Roman" w:cs="Times New Roman"/>
          <w:b/>
          <w:sz w:val="20"/>
          <w:szCs w:val="20"/>
        </w:rPr>
        <w:t>Giá dịch vụ quản trị Quỹ</w:t>
      </w:r>
    </w:p>
    <w:p w14:paraId="7C76B835"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E631E6" w:rsidRPr="0089772A">
        <w:rPr>
          <w:rFonts w:ascii="Times New Roman" w:hAnsi="Times New Roman" w:cs="Times New Roman"/>
          <w:color w:val="000000"/>
          <w:sz w:val="20"/>
          <w:szCs w:val="20"/>
          <w:lang w:val="vi-VN"/>
        </w:rPr>
        <w:t xml:space="preserve">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w:t>
      </w:r>
    </w:p>
    <w:p w14:paraId="09DDCEC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101087" w14:textId="529DBACB" w:rsidR="00507CAC" w:rsidRPr="0089772A" w:rsidRDefault="005B440E"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 xml:space="preserve">Từ ngày 01 tháng 12 năm 2025, </w:t>
      </w:r>
      <w:r w:rsidR="00507CAC" w:rsidRPr="0089772A">
        <w:rPr>
          <w:rFonts w:ascii="Times New Roman" w:hAnsi="Times New Roman" w:cs="Times New Roman"/>
          <w:color w:val="000000"/>
          <w:sz w:val="20"/>
          <w:szCs w:val="20"/>
          <w:lang w:val="vi-VN"/>
        </w:rPr>
        <w:t>Quỹ giao dịch với tần suất hàng ngày từ Thứ Hai đến Thứ Sáu,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sáu tháng đầu tiên được tính từ khi Quỹ bắt đầu áp dụng tần suất giao dịch hàng ngày.</w:t>
      </w:r>
    </w:p>
    <w:p w14:paraId="259BC24E" w14:textId="77777777" w:rsidR="00507CAC" w:rsidRPr="0089772A" w:rsidRDefault="00507CAC"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9E2E1E5" w14:textId="7185BF7D"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Pr="0089772A"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Pr="0089772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89772A"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6.</w:t>
      </w:r>
      <w:r w:rsidR="001E4BD3" w:rsidRPr="0089772A">
        <w:rPr>
          <w:rFonts w:ascii="Times New Roman" w:hAnsi="Times New Roman" w:cs="Times New Roman"/>
          <w:b/>
          <w:sz w:val="20"/>
          <w:szCs w:val="20"/>
        </w:rPr>
        <w:t>3</w:t>
      </w:r>
      <w:r w:rsidRPr="0089772A">
        <w:rPr>
          <w:rFonts w:ascii="Times New Roman" w:hAnsi="Times New Roman" w:cs="Times New Roman"/>
          <w:b/>
          <w:sz w:val="20"/>
          <w:szCs w:val="20"/>
        </w:rPr>
        <w:t xml:space="preserve"> </w:t>
      </w:r>
      <w:r w:rsidR="00FE1B9F" w:rsidRPr="0089772A">
        <w:rPr>
          <w:rFonts w:ascii="Times New Roman" w:hAnsi="Times New Roman" w:cs="Times New Roman"/>
          <w:b/>
          <w:sz w:val="20"/>
          <w:szCs w:val="20"/>
        </w:rPr>
        <w:t xml:space="preserve">      </w:t>
      </w:r>
      <w:r w:rsidR="001E4BD3" w:rsidRPr="0089772A">
        <w:rPr>
          <w:rFonts w:ascii="Times New Roman" w:hAnsi="Times New Roman" w:cs="Times New Roman"/>
          <w:b/>
          <w:sz w:val="20"/>
          <w:szCs w:val="20"/>
        </w:rPr>
        <w:t>Giá dịch vụ đại lý chuyển nhượng</w:t>
      </w:r>
    </w:p>
    <w:p w14:paraId="00C15E59" w14:textId="77777777"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eastAsia="Times New Roman" w:hAnsi="Times New Roman" w:cs="Times New Roman"/>
          <w:bCs/>
          <w:sz w:val="20"/>
          <w:szCs w:val="20"/>
        </w:rPr>
        <w:t>Cho</w:t>
      </w:r>
      <w:r w:rsidRPr="0089772A">
        <w:rPr>
          <w:rFonts w:ascii="Times New Roman" w:eastAsia="Times New Roman" w:hAnsi="Times New Roman" w:cs="Times New Roman"/>
          <w:bCs/>
          <w:sz w:val="20"/>
          <w:szCs w:val="20"/>
          <w:lang w:val="vi-VN"/>
        </w:rPr>
        <w:t xml:space="preserve"> giai đoạn trước ngày 01 tháng 12 năm 2025, </w:t>
      </w:r>
      <w:r w:rsidRPr="0089772A">
        <w:rPr>
          <w:rFonts w:ascii="Times New Roman" w:hAnsi="Times New Roman" w:cs="Times New Roman"/>
          <w:color w:val="000000"/>
          <w:sz w:val="20"/>
          <w:szCs w:val="20"/>
          <w:lang w:val="vi-VN"/>
        </w:rPr>
        <w:t>g</w:t>
      </w:r>
      <w:r w:rsidR="001E4BD3" w:rsidRPr="0089772A">
        <w:rPr>
          <w:rFonts w:ascii="Times New Roman" w:hAnsi="Times New Roman" w:cs="Times New Roman"/>
          <w:color w:val="000000"/>
          <w:sz w:val="20"/>
          <w:szCs w:val="20"/>
          <w:lang w:val="vi-VN"/>
        </w:rPr>
        <w:t xml:space="preserve">iá Dịch Vụ Đại Lý Chuyển Nhượng là 10.000.000 VND (mười triệu đồng) một tháng. </w:t>
      </w:r>
    </w:p>
    <w:p w14:paraId="4EF8F54F" w14:textId="2A497BC5" w:rsidR="00507CAC" w:rsidRPr="0089772A" w:rsidRDefault="00507CAC"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Từ ngày 01 tháng 12 năm 2025, giá dịch vụ đại lý chuyển nhượng là 12.000.000 VND (mười hai triệu đồng) một tháng.</w:t>
      </w:r>
    </w:p>
    <w:p w14:paraId="53DA01AE" w14:textId="154D3BB9" w:rsidR="001E4BD3" w:rsidRPr="0089772A" w:rsidRDefault="001E4BD3" w:rsidP="00F4467A">
      <w:pPr>
        <w:spacing w:before="120" w:after="120" w:line="240" w:lineRule="auto"/>
        <w:ind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9772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89772A"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89772A">
        <w:rPr>
          <w:rFonts w:ascii="Times New Roman" w:hAnsi="Times New Roman" w:cs="Times New Roman"/>
          <w:b/>
          <w:sz w:val="20"/>
          <w:szCs w:val="20"/>
        </w:rPr>
        <w:t xml:space="preserve">6.4 </w:t>
      </w:r>
      <w:r w:rsidR="00FE1B9F" w:rsidRPr="0089772A">
        <w:rPr>
          <w:rFonts w:ascii="Times New Roman" w:hAnsi="Times New Roman" w:cs="Times New Roman"/>
          <w:b/>
          <w:sz w:val="20"/>
          <w:szCs w:val="20"/>
        </w:rPr>
        <w:t xml:space="preserve">      </w:t>
      </w:r>
      <w:r w:rsidRPr="0089772A">
        <w:rPr>
          <w:rFonts w:ascii="Times New Roman" w:hAnsi="Times New Roman" w:cs="Times New Roman"/>
          <w:b/>
          <w:sz w:val="20"/>
          <w:szCs w:val="20"/>
        </w:rPr>
        <w:t>Giá dịch vụ lập báo cáo tài chính cho Quỹ</w:t>
      </w:r>
    </w:p>
    <w:p w14:paraId="185CCCF8" w14:textId="7FF075AF" w:rsidR="00F4467A" w:rsidRPr="0089772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89772A">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Pr="0089772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89772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89772A">
        <w:rPr>
          <w:rFonts w:ascii="Times New Roman" w:hAnsi="Times New Roman" w:cs="Times New Roman"/>
          <w:b/>
          <w:sz w:val="20"/>
          <w:szCs w:val="20"/>
          <w:lang w:val="vi-VN"/>
        </w:rPr>
        <w:t>Sự kiện phát sinh sau ngày báo cáo tài chính</w:t>
      </w:r>
    </w:p>
    <w:p w14:paraId="3207BDAA" w14:textId="3A75D652" w:rsidR="008A638A" w:rsidRPr="0089772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89772A">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sidRPr="0089772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89772A" w14:paraId="7EE4E7A1" w14:textId="77777777" w:rsidTr="009C6621">
        <w:trPr>
          <w:trHeight w:val="267"/>
          <w:jc w:val="right"/>
        </w:trPr>
        <w:tc>
          <w:tcPr>
            <w:tcW w:w="1636" w:type="pct"/>
            <w:vAlign w:val="center"/>
          </w:tcPr>
          <w:p w14:paraId="3B18F066" w14:textId="77777777" w:rsidR="008A638A" w:rsidRPr="0089772A" w:rsidRDefault="008A638A" w:rsidP="009C6621">
            <w:pPr>
              <w:keepNext/>
              <w:tabs>
                <w:tab w:val="center" w:pos="2268"/>
                <w:tab w:val="center" w:pos="5670"/>
              </w:tabs>
              <w:spacing w:before="144" w:after="144"/>
              <w:jc w:val="center"/>
              <w:rPr>
                <w:rFonts w:ascii="Times New Roman" w:hAnsi="Times New Roman" w:cs="Times New Roman"/>
                <w:b/>
                <w:sz w:val="20"/>
                <w:szCs w:val="20"/>
              </w:rPr>
            </w:pPr>
            <w:r w:rsidRPr="0089772A">
              <w:rPr>
                <w:rFonts w:ascii="Times New Roman" w:hAnsi="Times New Roman" w:cs="Times New Roman"/>
                <w:b/>
                <w:sz w:val="20"/>
                <w:szCs w:val="20"/>
              </w:rPr>
              <w:lastRenderedPageBreak/>
              <w:t>Người lập:</w:t>
            </w:r>
          </w:p>
        </w:tc>
        <w:tc>
          <w:tcPr>
            <w:tcW w:w="3364" w:type="pct"/>
            <w:gridSpan w:val="2"/>
            <w:vAlign w:val="center"/>
          </w:tcPr>
          <w:p w14:paraId="46CB4362" w14:textId="596308B5" w:rsidR="008A638A" w:rsidRPr="0089772A" w:rsidRDefault="00FA3493" w:rsidP="009C6621">
            <w:pPr>
              <w:keepNext/>
              <w:tabs>
                <w:tab w:val="center" w:pos="2268"/>
                <w:tab w:val="center" w:pos="5670"/>
              </w:tabs>
              <w:spacing w:before="144" w:after="144"/>
              <w:jc w:val="center"/>
              <w:rPr>
                <w:rFonts w:ascii="Times New Roman" w:hAnsi="Times New Roman" w:cs="Times New Roman"/>
                <w:b/>
                <w:sz w:val="20"/>
                <w:szCs w:val="20"/>
                <w:lang w:val="vi-VN"/>
              </w:rPr>
            </w:pPr>
            <w:r w:rsidRPr="00FA3493">
              <w:rPr>
                <w:rFonts w:ascii="Times New Roman" w:hAnsi="Times New Roman" w:cs="Times New Roman"/>
                <w:b/>
                <w:sz w:val="20"/>
                <w:szCs w:val="20"/>
              </w:rPr>
              <w:t>Người lập:</w:t>
            </w:r>
            <w:r>
              <w:rPr>
                <w:rFonts w:ascii="Times New Roman" w:hAnsi="Times New Roman" w:cs="Times New Roman"/>
                <w:b/>
                <w:sz w:val="20"/>
                <w:szCs w:val="20"/>
              </w:rPr>
              <w:t xml:space="preserve">                                                </w:t>
            </w:r>
            <w:r w:rsidR="008A638A" w:rsidRPr="0089772A">
              <w:rPr>
                <w:rFonts w:ascii="Times New Roman" w:hAnsi="Times New Roman" w:cs="Times New Roman"/>
                <w:b/>
                <w:sz w:val="20"/>
                <w:szCs w:val="20"/>
              </w:rPr>
              <w:t>Người duyệt:</w:t>
            </w:r>
          </w:p>
        </w:tc>
      </w:tr>
      <w:tr w:rsidR="008A638A" w:rsidRPr="0089772A" w14:paraId="35E59F21" w14:textId="77777777" w:rsidTr="009C6621">
        <w:trPr>
          <w:trHeight w:val="423"/>
          <w:jc w:val="right"/>
        </w:trPr>
        <w:tc>
          <w:tcPr>
            <w:tcW w:w="1636" w:type="pct"/>
            <w:vAlign w:val="center"/>
          </w:tcPr>
          <w:p w14:paraId="2E9714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89772A"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1BF531CF" w14:textId="77777777" w:rsidR="0028496C" w:rsidRPr="0028496C" w:rsidRDefault="0028496C" w:rsidP="0028496C">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28496C">
              <w:rPr>
                <w:rFonts w:ascii="Times New Roman" w:hAnsi="Times New Roman" w:cs="Times New Roman"/>
                <w:b/>
                <w:bCs/>
                <w:sz w:val="20"/>
                <w:szCs w:val="20"/>
                <w:lang w:val="en-GB"/>
              </w:rPr>
              <w:t>Vũ Thị Thanh Mai</w:t>
            </w:r>
          </w:p>
          <w:p w14:paraId="0DCE288D" w14:textId="1F48BC21" w:rsidR="008A638A" w:rsidRPr="0089772A" w:rsidRDefault="0028496C" w:rsidP="009C6621">
            <w:pPr>
              <w:keepNext/>
              <w:tabs>
                <w:tab w:val="center" w:pos="2268"/>
                <w:tab w:val="center" w:pos="5670"/>
              </w:tabs>
              <w:spacing w:after="0"/>
              <w:jc w:val="center"/>
              <w:rPr>
                <w:rFonts w:ascii="Times New Roman" w:hAnsi="Times New Roman" w:cs="Times New Roman"/>
                <w:i/>
                <w:sz w:val="20"/>
                <w:szCs w:val="20"/>
              </w:rPr>
            </w:pPr>
            <w:r w:rsidRPr="0028496C">
              <w:rPr>
                <w:rFonts w:ascii="Times New Roman" w:hAnsi="Times New Roman" w:cs="Times New Roman"/>
                <w:i/>
                <w:sz w:val="20"/>
                <w:szCs w:val="20"/>
              </w:rPr>
              <w:t>Chuyên viên Quản trị Danh mục Đầu Tư</w:t>
            </w:r>
          </w:p>
        </w:tc>
        <w:tc>
          <w:tcPr>
            <w:tcW w:w="1804" w:type="pct"/>
          </w:tcPr>
          <w:p w14:paraId="2BAF944C" w14:textId="77777777" w:rsidR="0028496C" w:rsidRPr="0028496C" w:rsidRDefault="0028496C" w:rsidP="0028496C">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28496C">
              <w:rPr>
                <w:rFonts w:ascii="Times New Roman" w:hAnsi="Times New Roman" w:cs="Times New Roman"/>
                <w:b/>
                <w:bCs/>
                <w:sz w:val="20"/>
                <w:szCs w:val="20"/>
                <w:lang w:val="en-GB"/>
              </w:rPr>
              <w:t>Nguyễn Mai Hoa</w:t>
            </w:r>
          </w:p>
          <w:p w14:paraId="6179AC3A" w14:textId="5197E465" w:rsidR="008A638A" w:rsidRPr="0089772A" w:rsidRDefault="0028496C" w:rsidP="009C6621">
            <w:pPr>
              <w:keepNext/>
              <w:tabs>
                <w:tab w:val="center" w:pos="2268"/>
                <w:tab w:val="center" w:pos="5670"/>
              </w:tabs>
              <w:spacing w:after="0"/>
              <w:jc w:val="center"/>
              <w:rPr>
                <w:rFonts w:ascii="Times New Roman" w:hAnsi="Times New Roman" w:cs="Times New Roman"/>
                <w:i/>
                <w:sz w:val="20"/>
                <w:szCs w:val="20"/>
              </w:rPr>
            </w:pPr>
            <w:r w:rsidRPr="0028496C">
              <w:rPr>
                <w:rFonts w:ascii="Times New Roman" w:hAnsi="Times New Roman" w:cs="Times New Roman"/>
                <w:i/>
                <w:sz w:val="20"/>
                <w:szCs w:val="20"/>
              </w:rPr>
              <w:t>Phó phòng Dịch vụ Quỹ và Danh mục</w:t>
            </w:r>
          </w:p>
        </w:tc>
        <w:tc>
          <w:tcPr>
            <w:tcW w:w="1560" w:type="pct"/>
          </w:tcPr>
          <w:p w14:paraId="13D12196" w14:textId="5C919235" w:rsidR="008A638A" w:rsidRPr="0089772A" w:rsidRDefault="002811F5"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89772A">
              <w:rPr>
                <w:rFonts w:ascii="Times New Roman" w:hAnsi="Times New Roman" w:cs="Times New Roman"/>
                <w:b/>
                <w:sz w:val="20"/>
                <w:szCs w:val="20"/>
              </w:rPr>
              <w:t>Phạm Thanh Huyền</w:t>
            </w:r>
          </w:p>
          <w:p w14:paraId="59023C46" w14:textId="49521164" w:rsidR="008A638A" w:rsidRPr="001E4BD3" w:rsidRDefault="0028496C" w:rsidP="009C6621">
            <w:pPr>
              <w:keepNext/>
              <w:tabs>
                <w:tab w:val="center" w:pos="2268"/>
                <w:tab w:val="center" w:pos="5670"/>
              </w:tabs>
              <w:spacing w:after="0"/>
              <w:jc w:val="center"/>
              <w:rPr>
                <w:rFonts w:ascii="Times New Roman" w:hAnsi="Times New Roman" w:cs="Times New Roman"/>
                <w:i/>
                <w:sz w:val="20"/>
                <w:szCs w:val="20"/>
              </w:rPr>
            </w:pPr>
            <w:r w:rsidRPr="0028496C">
              <w:rPr>
                <w:rFonts w:ascii="Times New Roman" w:hAnsi="Times New Roman" w:cs="Times New Roman"/>
                <w:i/>
                <w:sz w:val="20"/>
                <w:szCs w:val="20"/>
                <w:lang w:val="es-HN"/>
              </w:rPr>
              <w:t>Phó Tổng Giám Đốc</w:t>
            </w:r>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3"/>
      <w:headerReference w:type="default" r:id="rId14"/>
      <w:footerReference w:type="default" r:id="rId15"/>
      <w:headerReference w:type="first" r:id="rId16"/>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0F58F" w14:textId="77777777" w:rsidR="009A2CBF" w:rsidRDefault="009A2CBF" w:rsidP="002169ED">
      <w:pPr>
        <w:spacing w:after="0" w:line="240" w:lineRule="auto"/>
      </w:pPr>
      <w:r>
        <w:separator/>
      </w:r>
    </w:p>
  </w:endnote>
  <w:endnote w:type="continuationSeparator" w:id="0">
    <w:p w14:paraId="72BE1C15" w14:textId="77777777" w:rsidR="009A2CBF" w:rsidRDefault="009A2CBF"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1BBF" w14:textId="77777777" w:rsidR="009A2CBF" w:rsidRDefault="009A2CBF" w:rsidP="002169ED">
      <w:pPr>
        <w:spacing w:after="0" w:line="240" w:lineRule="auto"/>
      </w:pPr>
      <w:r>
        <w:separator/>
      </w:r>
    </w:p>
  </w:footnote>
  <w:footnote w:type="continuationSeparator" w:id="0">
    <w:p w14:paraId="157F4003" w14:textId="77777777" w:rsidR="009A2CBF" w:rsidRDefault="009A2CBF"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6E485EE2" w:rsidR="004D7A1E" w:rsidRDefault="00F727CD">
    <w:pPr>
      <w:pStyle w:val="Header"/>
    </w:pPr>
    <w:r>
      <w:rPr>
        <w:noProof/>
      </w:rPr>
      <mc:AlternateContent>
        <mc:Choice Requires="wps">
          <w:drawing>
            <wp:anchor distT="0" distB="0" distL="0" distR="0" simplePos="0" relativeHeight="251659264" behindDoc="0" locked="0" layoutInCell="1" allowOverlap="1" wp14:anchorId="696CFA56" wp14:editId="3A4A4F21">
              <wp:simplePos x="635" y="635"/>
              <wp:positionH relativeFrom="page">
                <wp:align>left</wp:align>
              </wp:positionH>
              <wp:positionV relativeFrom="page">
                <wp:align>top</wp:align>
              </wp:positionV>
              <wp:extent cx="667385" cy="341630"/>
              <wp:effectExtent l="0" t="0" r="18415" b="1270"/>
              <wp:wrapNone/>
              <wp:docPr id="126520427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A3D4067" w14:textId="6ADC69EF"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6CFA56"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0A3D4067" w14:textId="6ADC69EF"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24CF8F71" w:rsidR="00BB2558" w:rsidRDefault="00F727CD">
    <w:pPr>
      <w:pStyle w:val="Header"/>
    </w:pPr>
    <w:r>
      <w:rPr>
        <w:noProof/>
      </w:rPr>
      <mc:AlternateContent>
        <mc:Choice Requires="wps">
          <w:drawing>
            <wp:anchor distT="0" distB="0" distL="0" distR="0" simplePos="0" relativeHeight="251660288" behindDoc="0" locked="0" layoutInCell="1" allowOverlap="1" wp14:anchorId="49BEAB2E" wp14:editId="752734DB">
              <wp:simplePos x="914400" y="457200"/>
              <wp:positionH relativeFrom="page">
                <wp:align>left</wp:align>
              </wp:positionH>
              <wp:positionV relativeFrom="page">
                <wp:align>top</wp:align>
              </wp:positionV>
              <wp:extent cx="667385" cy="341630"/>
              <wp:effectExtent l="0" t="0" r="18415" b="1270"/>
              <wp:wrapNone/>
              <wp:docPr id="208109670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1132946" w14:textId="772329D5"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BEAB2E" id="_x0000_t202" coordsize="21600,21600" o:spt="202" path="m,l,21600r21600,l21600,xe">
              <v:stroke joinstyle="miter"/>
              <v:path gradientshapeok="t" o:connecttype="rect"/>
            </v:shapetype>
            <v:shape id="Text Box 3"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1132946" w14:textId="772329D5"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402F77C4" w:rsidR="004D7A1E" w:rsidRDefault="00F727CD">
    <w:pPr>
      <w:pStyle w:val="Header"/>
    </w:pPr>
    <w:r>
      <w:rPr>
        <w:noProof/>
      </w:rPr>
      <mc:AlternateContent>
        <mc:Choice Requires="wps">
          <w:drawing>
            <wp:anchor distT="0" distB="0" distL="0" distR="0" simplePos="0" relativeHeight="251658240" behindDoc="0" locked="0" layoutInCell="1" allowOverlap="1" wp14:anchorId="78125EAF" wp14:editId="16352F95">
              <wp:simplePos x="635" y="635"/>
              <wp:positionH relativeFrom="page">
                <wp:align>left</wp:align>
              </wp:positionH>
              <wp:positionV relativeFrom="page">
                <wp:align>top</wp:align>
              </wp:positionV>
              <wp:extent cx="667385" cy="341630"/>
              <wp:effectExtent l="0" t="0" r="18415" b="1270"/>
              <wp:wrapNone/>
              <wp:docPr id="182988397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42CEE5BF" w14:textId="1650ADFA"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25EAF"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42CEE5BF" w14:textId="1650ADFA" w:rsidR="00F727CD" w:rsidRPr="00F727CD" w:rsidRDefault="00F727CD" w:rsidP="00F727CD">
                    <w:pPr>
                      <w:spacing w:after="0"/>
                      <w:rPr>
                        <w:rFonts w:ascii="Arial" w:eastAsia="Arial" w:hAnsi="Arial" w:cs="Arial"/>
                        <w:noProof/>
                        <w:color w:val="317100"/>
                        <w:sz w:val="18"/>
                        <w:szCs w:val="18"/>
                      </w:rPr>
                    </w:pPr>
                    <w:r w:rsidRPr="00F727CD">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0EA0"/>
    <w:rsid w:val="00002637"/>
    <w:rsid w:val="000033AF"/>
    <w:rsid w:val="000043AF"/>
    <w:rsid w:val="00004885"/>
    <w:rsid w:val="00006DFF"/>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6012"/>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1295"/>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4763"/>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6F3B"/>
    <w:rsid w:val="00167202"/>
    <w:rsid w:val="00171B5E"/>
    <w:rsid w:val="0017201F"/>
    <w:rsid w:val="0017207B"/>
    <w:rsid w:val="00172267"/>
    <w:rsid w:val="00172823"/>
    <w:rsid w:val="00172DBC"/>
    <w:rsid w:val="00173DED"/>
    <w:rsid w:val="00174607"/>
    <w:rsid w:val="001746A9"/>
    <w:rsid w:val="00175FC8"/>
    <w:rsid w:val="00176DB5"/>
    <w:rsid w:val="00182520"/>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A76"/>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1346"/>
    <w:rsid w:val="002422B9"/>
    <w:rsid w:val="002423AB"/>
    <w:rsid w:val="00242968"/>
    <w:rsid w:val="00242991"/>
    <w:rsid w:val="00242C10"/>
    <w:rsid w:val="00243CF0"/>
    <w:rsid w:val="002449A3"/>
    <w:rsid w:val="002459F5"/>
    <w:rsid w:val="00246EF9"/>
    <w:rsid w:val="0024755C"/>
    <w:rsid w:val="00247B81"/>
    <w:rsid w:val="0025005B"/>
    <w:rsid w:val="00250DB5"/>
    <w:rsid w:val="002514D2"/>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11F5"/>
    <w:rsid w:val="00282E0F"/>
    <w:rsid w:val="00284965"/>
    <w:rsid w:val="0028496C"/>
    <w:rsid w:val="00284D7A"/>
    <w:rsid w:val="002859D5"/>
    <w:rsid w:val="00285D5D"/>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01E"/>
    <w:rsid w:val="002A5222"/>
    <w:rsid w:val="002A5A3E"/>
    <w:rsid w:val="002A5E0F"/>
    <w:rsid w:val="002A5E56"/>
    <w:rsid w:val="002A67E8"/>
    <w:rsid w:val="002A7201"/>
    <w:rsid w:val="002B0613"/>
    <w:rsid w:val="002B2238"/>
    <w:rsid w:val="002B3629"/>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BC2"/>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4F3D"/>
    <w:rsid w:val="00376064"/>
    <w:rsid w:val="00376400"/>
    <w:rsid w:val="00377C78"/>
    <w:rsid w:val="003810D4"/>
    <w:rsid w:val="00381FC9"/>
    <w:rsid w:val="003823A6"/>
    <w:rsid w:val="003830B3"/>
    <w:rsid w:val="0038324D"/>
    <w:rsid w:val="00384E93"/>
    <w:rsid w:val="00387563"/>
    <w:rsid w:val="00390C8E"/>
    <w:rsid w:val="00392C24"/>
    <w:rsid w:val="003937F6"/>
    <w:rsid w:val="00394D87"/>
    <w:rsid w:val="00396906"/>
    <w:rsid w:val="00396AC4"/>
    <w:rsid w:val="003A0919"/>
    <w:rsid w:val="003A18DC"/>
    <w:rsid w:val="003A248E"/>
    <w:rsid w:val="003A2E10"/>
    <w:rsid w:val="003A377B"/>
    <w:rsid w:val="003A3B89"/>
    <w:rsid w:val="003A4499"/>
    <w:rsid w:val="003A48BD"/>
    <w:rsid w:val="003A5E5C"/>
    <w:rsid w:val="003A7057"/>
    <w:rsid w:val="003A70AB"/>
    <w:rsid w:val="003B113F"/>
    <w:rsid w:val="003B132C"/>
    <w:rsid w:val="003B1513"/>
    <w:rsid w:val="003B402B"/>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3EBF"/>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23B"/>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47E"/>
    <w:rsid w:val="004E4A4C"/>
    <w:rsid w:val="004E6ED2"/>
    <w:rsid w:val="004E7AB7"/>
    <w:rsid w:val="004F0AB5"/>
    <w:rsid w:val="004F0B9F"/>
    <w:rsid w:val="004F1C39"/>
    <w:rsid w:val="004F2883"/>
    <w:rsid w:val="004F28D6"/>
    <w:rsid w:val="004F2D4C"/>
    <w:rsid w:val="004F384C"/>
    <w:rsid w:val="004F443F"/>
    <w:rsid w:val="004F52C8"/>
    <w:rsid w:val="004F59E2"/>
    <w:rsid w:val="004F680C"/>
    <w:rsid w:val="004F6F45"/>
    <w:rsid w:val="00500F14"/>
    <w:rsid w:val="00501FB5"/>
    <w:rsid w:val="00502A5F"/>
    <w:rsid w:val="00505D47"/>
    <w:rsid w:val="00506D78"/>
    <w:rsid w:val="00507CAC"/>
    <w:rsid w:val="005103F4"/>
    <w:rsid w:val="00510935"/>
    <w:rsid w:val="00511855"/>
    <w:rsid w:val="00511A1D"/>
    <w:rsid w:val="00513700"/>
    <w:rsid w:val="00514346"/>
    <w:rsid w:val="005144DD"/>
    <w:rsid w:val="005157A0"/>
    <w:rsid w:val="00515A41"/>
    <w:rsid w:val="00517EAC"/>
    <w:rsid w:val="00521078"/>
    <w:rsid w:val="00521174"/>
    <w:rsid w:val="005215B3"/>
    <w:rsid w:val="00522DED"/>
    <w:rsid w:val="00523B38"/>
    <w:rsid w:val="00525777"/>
    <w:rsid w:val="00526F38"/>
    <w:rsid w:val="005270CE"/>
    <w:rsid w:val="00527448"/>
    <w:rsid w:val="00530019"/>
    <w:rsid w:val="00530342"/>
    <w:rsid w:val="00530B29"/>
    <w:rsid w:val="00531394"/>
    <w:rsid w:val="00531716"/>
    <w:rsid w:val="00532709"/>
    <w:rsid w:val="005332A0"/>
    <w:rsid w:val="00534C9F"/>
    <w:rsid w:val="00535AFB"/>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6B28"/>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22B"/>
    <w:rsid w:val="005A7E26"/>
    <w:rsid w:val="005B1618"/>
    <w:rsid w:val="005B1C53"/>
    <w:rsid w:val="005B440E"/>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38FA"/>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1347"/>
    <w:rsid w:val="006E2EB1"/>
    <w:rsid w:val="006E4896"/>
    <w:rsid w:val="006E5250"/>
    <w:rsid w:val="006E6AF3"/>
    <w:rsid w:val="006E6D2F"/>
    <w:rsid w:val="006F0D88"/>
    <w:rsid w:val="006F1BE7"/>
    <w:rsid w:val="006F23B8"/>
    <w:rsid w:val="006F57FD"/>
    <w:rsid w:val="006F6D07"/>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37A71"/>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4C3"/>
    <w:rsid w:val="00782CAE"/>
    <w:rsid w:val="00783E21"/>
    <w:rsid w:val="007840A4"/>
    <w:rsid w:val="0078477D"/>
    <w:rsid w:val="007868C5"/>
    <w:rsid w:val="00786A7C"/>
    <w:rsid w:val="007904AE"/>
    <w:rsid w:val="00792320"/>
    <w:rsid w:val="00792676"/>
    <w:rsid w:val="007952E1"/>
    <w:rsid w:val="00795351"/>
    <w:rsid w:val="00795398"/>
    <w:rsid w:val="00796CA3"/>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09"/>
    <w:rsid w:val="007B6867"/>
    <w:rsid w:val="007C3191"/>
    <w:rsid w:val="007C37D9"/>
    <w:rsid w:val="007C3D45"/>
    <w:rsid w:val="007C3DF8"/>
    <w:rsid w:val="007C4EBE"/>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99"/>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9772A"/>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020"/>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2A54"/>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2CBF"/>
    <w:rsid w:val="009A31D3"/>
    <w:rsid w:val="009A3563"/>
    <w:rsid w:val="009A59B0"/>
    <w:rsid w:val="009A5D15"/>
    <w:rsid w:val="009A77F6"/>
    <w:rsid w:val="009A7ABA"/>
    <w:rsid w:val="009B09E0"/>
    <w:rsid w:val="009B0BEB"/>
    <w:rsid w:val="009B0D5C"/>
    <w:rsid w:val="009B261B"/>
    <w:rsid w:val="009B2988"/>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0A00"/>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AAD"/>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136"/>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1DD6"/>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59FB"/>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7FD"/>
    <w:rsid w:val="00C47A9F"/>
    <w:rsid w:val="00C50340"/>
    <w:rsid w:val="00C50E5F"/>
    <w:rsid w:val="00C52092"/>
    <w:rsid w:val="00C520A2"/>
    <w:rsid w:val="00C5247A"/>
    <w:rsid w:val="00C53983"/>
    <w:rsid w:val="00C561F2"/>
    <w:rsid w:val="00C60951"/>
    <w:rsid w:val="00C60BD1"/>
    <w:rsid w:val="00C60BDA"/>
    <w:rsid w:val="00C619F2"/>
    <w:rsid w:val="00C62960"/>
    <w:rsid w:val="00C638D9"/>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20B"/>
    <w:rsid w:val="00C86F85"/>
    <w:rsid w:val="00C87D4E"/>
    <w:rsid w:val="00C91113"/>
    <w:rsid w:val="00C92161"/>
    <w:rsid w:val="00C92829"/>
    <w:rsid w:val="00C94360"/>
    <w:rsid w:val="00C94625"/>
    <w:rsid w:val="00C97624"/>
    <w:rsid w:val="00C977BE"/>
    <w:rsid w:val="00CA1AD3"/>
    <w:rsid w:val="00CA1C41"/>
    <w:rsid w:val="00CA4A52"/>
    <w:rsid w:val="00CA4B78"/>
    <w:rsid w:val="00CA52B6"/>
    <w:rsid w:val="00CA563E"/>
    <w:rsid w:val="00CB04D5"/>
    <w:rsid w:val="00CB29B3"/>
    <w:rsid w:val="00CB408A"/>
    <w:rsid w:val="00CB48E2"/>
    <w:rsid w:val="00CB5286"/>
    <w:rsid w:val="00CB7800"/>
    <w:rsid w:val="00CC0EF4"/>
    <w:rsid w:val="00CC1148"/>
    <w:rsid w:val="00CC1803"/>
    <w:rsid w:val="00CC2213"/>
    <w:rsid w:val="00CC2C6E"/>
    <w:rsid w:val="00CC4289"/>
    <w:rsid w:val="00CC5118"/>
    <w:rsid w:val="00CC63EF"/>
    <w:rsid w:val="00CC763B"/>
    <w:rsid w:val="00CC76CF"/>
    <w:rsid w:val="00CD0328"/>
    <w:rsid w:val="00CD08BA"/>
    <w:rsid w:val="00CD0A43"/>
    <w:rsid w:val="00CD12B3"/>
    <w:rsid w:val="00CD1AB4"/>
    <w:rsid w:val="00CD3540"/>
    <w:rsid w:val="00CD3B4B"/>
    <w:rsid w:val="00CD459F"/>
    <w:rsid w:val="00CD58A5"/>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21A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083"/>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2C4D"/>
    <w:rsid w:val="00D72F6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28A5"/>
    <w:rsid w:val="00E53360"/>
    <w:rsid w:val="00E53B5B"/>
    <w:rsid w:val="00E5466C"/>
    <w:rsid w:val="00E54EC3"/>
    <w:rsid w:val="00E55BCF"/>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2EE5"/>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79F4"/>
    <w:rsid w:val="00F4467A"/>
    <w:rsid w:val="00F44795"/>
    <w:rsid w:val="00F448C0"/>
    <w:rsid w:val="00F448FD"/>
    <w:rsid w:val="00F45D2A"/>
    <w:rsid w:val="00F52E39"/>
    <w:rsid w:val="00F53CCB"/>
    <w:rsid w:val="00F558AE"/>
    <w:rsid w:val="00F55982"/>
    <w:rsid w:val="00F5685F"/>
    <w:rsid w:val="00F6276D"/>
    <w:rsid w:val="00F63021"/>
    <w:rsid w:val="00F637D3"/>
    <w:rsid w:val="00F67635"/>
    <w:rsid w:val="00F70F95"/>
    <w:rsid w:val="00F71C2C"/>
    <w:rsid w:val="00F727CD"/>
    <w:rsid w:val="00F74976"/>
    <w:rsid w:val="00F75B7A"/>
    <w:rsid w:val="00F76538"/>
    <w:rsid w:val="00F765B9"/>
    <w:rsid w:val="00F76CF2"/>
    <w:rsid w:val="00F77723"/>
    <w:rsid w:val="00F80AAB"/>
    <w:rsid w:val="00F856C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493"/>
    <w:rsid w:val="00FA3AED"/>
    <w:rsid w:val="00FA48D8"/>
    <w:rsid w:val="00FA543E"/>
    <w:rsid w:val="00FA688B"/>
    <w:rsid w:val="00FB23C7"/>
    <w:rsid w:val="00FB25B8"/>
    <w:rsid w:val="00FB44D7"/>
    <w:rsid w:val="00FB5206"/>
    <w:rsid w:val="00FB52CB"/>
    <w:rsid w:val="00FB595E"/>
    <w:rsid w:val="00FB67B1"/>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AD8"/>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gnDA5NAEnZozl/jB592TAgX+YjqrFAaOVsGLZ91gDqk=</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bJKlzIR4GY0ljPm1d7TZD2IRRdyVJGnerz8oMltTB3M=</DigestValue>
    </Reference>
  </SignedInfo>
  <SignatureValue>XaRFpPtoFiMAQw/Va5xF3BdUGl3y80QvmsMhmHlJbsuBSFvCR6huPuXoPz6FWp8PLydQ8folPmz/
VN0zsYbKoy3K5xHaG8PopAQ90E/aQjg/J7ijYnnR8i5My+wZpUeHfWMu2em8jMxw6hCYNyMbzQ7c
bTylr7zZa7TNMugqrDAN4cNVDrNK3Kvo6rOwircISTmCNioyhI1hH03gnlDouRrpKN8eBeETbpEC
/+uwZS0NMVC2WNHS/C5OeuixKWHc+GFI50mfXPhNi0N0g/jErUrqI7/g1lbx7Qxgx3951BlhxsF9
VxWydROp8dyCcjZzs9KVLL1VGz7LTgnGoqeiyg==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aApkEgIYQxLV75LMpPbPaekd6heyhiZ0LBKPI3XceVw=</DigestValue>
      </Reference>
      <Reference URI="/word/embeddings/Microsoft_Excel_Worksheet.xlsx?ContentType=application/vnd.openxmlformats-officedocument.spreadsheetml.sheet">
        <DigestMethod Algorithm="http://www.w3.org/2001/04/xmlenc#sha256"/>
        <DigestValue>Ou8AiydbOmuJfipGq3Q+pxdUjFhW+N8aSCeY6hvaKGw=</DigestValue>
      </Reference>
      <Reference URI="/word/endnotes.xml?ContentType=application/vnd.openxmlformats-officedocument.wordprocessingml.endnotes+xml">
        <DigestMethod Algorithm="http://www.w3.org/2001/04/xmlenc#sha256"/>
        <DigestValue>xxaeYQNmKnqLwdanw3iPFDvwMEa5Pre0cDnIUrishMY=</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abbzV8ximiXqrU5JNeR5N+U5CH5+44TRU+Lka0avogc=</DigestValue>
      </Reference>
      <Reference URI="/word/header1.xml?ContentType=application/vnd.openxmlformats-officedocument.wordprocessingml.header+xml">
        <DigestMethod Algorithm="http://www.w3.org/2001/04/xmlenc#sha256"/>
        <DigestValue>1qgg4+hnMxi4mKFFTa60GpRwQ9FFA8kW52ID2eoXQVA=</DigestValue>
      </Reference>
      <Reference URI="/word/header2.xml?ContentType=application/vnd.openxmlformats-officedocument.wordprocessingml.header+xml">
        <DigestMethod Algorithm="http://www.w3.org/2001/04/xmlenc#sha256"/>
        <DigestValue>f0oi1iREVl1u4Mdrs/tqcjoztsjfcHcvQ/vXPhEM3i8=</DigestValue>
      </Reference>
      <Reference URI="/word/header3.xml?ContentType=application/vnd.openxmlformats-officedocument.wordprocessingml.header+xml">
        <DigestMethod Algorithm="http://www.w3.org/2001/04/xmlenc#sha256"/>
        <DigestValue>0B3aci/1rNKgA+oDXXphyhRSXb2QnsykUyrcMqa2Y6k=</DigestValue>
      </Reference>
      <Reference URI="/word/media/image1.emf?ContentType=image/x-emf">
        <DigestMethod Algorithm="http://www.w3.org/2001/04/xmlenc#sha256"/>
        <DigestValue>AyJ3CSi/feI5A/KLqkBVOgOdGwzouPQ/equKofoDogw=</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vbvHcbe+F1oR17dOI3DigifD7WN26yzsMV/0xWtGA9M=</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7YXaP9NefI/pVXV/k9J0BMUMdNxtlXDNvl3mphM423w=</DigestValue>
      </Reference>
    </Manifest>
    <SignatureProperties>
      <SignatureProperty Id="idSignatureTime" Target="#idPackageSignature">
        <mdssi:SignatureTime xmlns:mdssi="http://schemas.openxmlformats.org/package/2006/digital-signature">
          <mdssi:Format>YYYY-MM-DDThh:mm:ssTZD</mdssi:Format>
          <mdssi:Value>2026-04-15T07:49:48Z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2026-04-15T07:49:48Z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HFI5UrVPWmY7xMYos4a1hkuwE+Y73n6VR0ti8T14g24=</DigestValue>
    </Reference>
    <Reference Type="http://www.w3.org/2000/09/xmldsig#Object" URI="#idOfficeObject">
      <DigestMethod Algorithm="http://www.w3.org/2001/04/xmlenc#sha256"/>
      <DigestValue>QZiblyJrsKWOZT43AFhnDl7TiAnlWgYoBuZEEwKJRvE=</DigestValue>
    </Reference>
    <Reference Type="http://uri.etsi.org/01903#SignedProperties" URI="#idSignedProperties">
      <Transforms>
        <Transform Algorithm="http://www.w3.org/TR/2001/REC-xml-c14n-20010315"/>
      </Transforms>
      <DigestMethod Algorithm="http://www.w3.org/2001/04/xmlenc#sha256"/>
      <DigestValue>TcGoYoHzsI+2MopwAVlWVe7irFWm3fIcJW1Fee7+HsY=</DigestValue>
    </Reference>
  </SignedInfo>
  <SignatureValue>6vKGBgCV3KLmDH+mWuqNEXwMiMwMjunsUzdaf86CIyLv/oQYU8Ir7JDqKeTgj5/oFw0LQNpv2LRU
ACzZOYnOxd5Peljgal8ALBaszB9XJa86ZXTrJTBml3th826pudAlqYuGC27YSRhtmuPFlaT/QPPM
B/Bl2Vq7BpdskFmhPp9lpuxyUMgUmq7NOlyxeerWsI4um3KyaZXBUDveBBozxSiQiiusyKj36wc5
toZ3K/3KfHr9AIB+74yUWO4E0exx7aukUDXO3gJ/bOfai/Q9UDyd5AxgM+iQI0VjsVtecnpUYLJM
8jfNpuZ2Q6OQDlH+l6I9SiT9vtwr/Yc/FfR+0g==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aApkEgIYQxLV75LMpPbPaekd6heyhiZ0LBKPI3XceVw=</DigestValue>
      </Reference>
      <Reference URI="/word/embeddings/Microsoft_Excel_Worksheet.xlsx?ContentType=application/vnd.openxmlformats-officedocument.spreadsheetml.sheet">
        <DigestMethod Algorithm="http://www.w3.org/2001/04/xmlenc#sha256"/>
        <DigestValue>Ou8AiydbOmuJfipGq3Q+pxdUjFhW+N8aSCeY6hvaKGw=</DigestValue>
      </Reference>
      <Reference URI="/word/endnotes.xml?ContentType=application/vnd.openxmlformats-officedocument.wordprocessingml.endnotes+xml">
        <DigestMethod Algorithm="http://www.w3.org/2001/04/xmlenc#sha256"/>
        <DigestValue>xxaeYQNmKnqLwdanw3iPFDvwMEa5Pre0cDnIUrishMY=</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abbzV8ximiXqrU5JNeR5N+U5CH5+44TRU+Lka0avogc=</DigestValue>
      </Reference>
      <Reference URI="/word/header1.xml?ContentType=application/vnd.openxmlformats-officedocument.wordprocessingml.header+xml">
        <DigestMethod Algorithm="http://www.w3.org/2001/04/xmlenc#sha256"/>
        <DigestValue>1qgg4+hnMxi4mKFFTa60GpRwQ9FFA8kW52ID2eoXQVA=</DigestValue>
      </Reference>
      <Reference URI="/word/header2.xml?ContentType=application/vnd.openxmlformats-officedocument.wordprocessingml.header+xml">
        <DigestMethod Algorithm="http://www.w3.org/2001/04/xmlenc#sha256"/>
        <DigestValue>f0oi1iREVl1u4Mdrs/tqcjoztsjfcHcvQ/vXPhEM3i8=</DigestValue>
      </Reference>
      <Reference URI="/word/header3.xml?ContentType=application/vnd.openxmlformats-officedocument.wordprocessingml.header+xml">
        <DigestMethod Algorithm="http://www.w3.org/2001/04/xmlenc#sha256"/>
        <DigestValue>0B3aci/1rNKgA+oDXXphyhRSXb2QnsykUyrcMqa2Y6k=</DigestValue>
      </Reference>
      <Reference URI="/word/media/image1.emf?ContentType=image/x-emf">
        <DigestMethod Algorithm="http://www.w3.org/2001/04/xmlenc#sha256"/>
        <DigestValue>AyJ3CSi/feI5A/KLqkBVOgOdGwzouPQ/equKofoDogw=</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vbvHcbe+F1oR17dOI3DigifD7WN26yzsMV/0xWtGA9M=</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7YXaP9NefI/pVXV/k9J0BMUMdNxtlXDNvl3mphM423w=</DigestValue>
      </Reference>
    </Manifest>
    <SignatureProperties>
      <SignatureProperty Id="idSignatureTime" Target="#idPackageSignature">
        <mdssi:SignatureTime xmlns:mdssi="http://schemas.openxmlformats.org/package/2006/digital-signature">
          <mdssi:Format>YYYY-MM-DDThh:mm:ssTZD</mdssi:Format>
          <mdssi:Value>2026-04-20T08:25:14Z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2026-04-20T08:25:14Z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E5009C0CEB684FBB54CEB2C43AE03D" ma:contentTypeVersion="11" ma:contentTypeDescription="Create a new document." ma:contentTypeScope="" ma:versionID="f4c2c193764ca18aee918cd767b72eee">
  <xsd:schema xmlns:xsd="http://www.w3.org/2001/XMLSchema" xmlns:xs="http://www.w3.org/2001/XMLSchema" xmlns:p="http://schemas.microsoft.com/office/2006/metadata/properties" xmlns:ns2="8ef0399f-e302-4397-af32-966865409912" xmlns:ns3="f71a119b-a683-41b9-9c7c-6d6dcb76de9d" targetNamespace="http://schemas.microsoft.com/office/2006/metadata/properties" ma:root="true" ma:fieldsID="ffda8b180f9e24b7aa21bacf4a194e7d" ns2:_="" ns3:_="">
    <xsd:import namespace="8ef0399f-e302-4397-af32-966865409912"/>
    <xsd:import namespace="f71a119b-a683-41b9-9c7c-6d6dcb76de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0399f-e302-4397-af32-966865409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93e3145-05c7-4533-bf15-a9d7c072ec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a119b-a683-41b9-9c7c-6d6dcb76de9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7e16831-8a56-4abb-afb1-df3052571f69}" ma:internalName="TaxCatchAll" ma:showField="CatchAllData" ma:web="f71a119b-a683-41b9-9c7c-6d6dcb76de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f0399f-e302-4397-af32-966865409912">
      <Terms xmlns="http://schemas.microsoft.com/office/infopath/2007/PartnerControls"/>
    </lcf76f155ced4ddcb4097134ff3c332f>
    <TaxCatchAll xmlns="f71a119b-a683-41b9-9c7c-6d6dcb76de9d" xsi:nil="true"/>
  </documentManagement>
</p:properties>
</file>

<file path=customXml/itemProps1.xml><?xml version="1.0" encoding="utf-8"?>
<ds:datastoreItem xmlns:ds="http://schemas.openxmlformats.org/officeDocument/2006/customXml" ds:itemID="{32765CE0-D100-43E0-8E04-F6571D3582DB}">
  <ds:schemaRefs>
    <ds:schemaRef ds:uri="http://schemas.microsoft.com/sharepoint/v3/contenttype/forms"/>
  </ds:schemaRefs>
</ds:datastoreItem>
</file>

<file path=customXml/itemProps2.xml><?xml version="1.0" encoding="utf-8"?>
<ds:datastoreItem xmlns:ds="http://schemas.openxmlformats.org/officeDocument/2006/customXml" ds:itemID="{61EA7332-4CE7-4AF5-BB87-E61D1B1A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0399f-e302-4397-af32-966865409912"/>
    <ds:schemaRef ds:uri="f71a119b-a683-41b9-9c7c-6d6dcb76d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customXml/itemProps4.xml><?xml version="1.0" encoding="utf-8"?>
<ds:datastoreItem xmlns:ds="http://schemas.openxmlformats.org/officeDocument/2006/customXml" ds:itemID="{6322D3AE-307D-4BB7-B2DB-4761C5F1827A}">
  <ds:schemaRefs>
    <ds:schemaRef ds:uri="http://schemas.microsoft.com/office/2006/metadata/properties"/>
    <ds:schemaRef ds:uri="http://schemas.microsoft.com/office/infopath/2007/PartnerControls"/>
    <ds:schemaRef ds:uri="8ef0399f-e302-4397-af32-966865409912"/>
    <ds:schemaRef ds:uri="f71a119b-a683-41b9-9c7c-6d6dcb76de9d"/>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7</Pages>
  <Words>2674</Words>
  <Characters>15246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Ha Phuong, Thao</cp:lastModifiedBy>
  <cp:revision>55</cp:revision>
  <cp:lastPrinted>2020-04-14T09:15:00Z</cp:lastPrinted>
  <dcterms:created xsi:type="dcterms:W3CDTF">2026-01-12T09:28:00Z</dcterms:created>
  <dcterms:modified xsi:type="dcterms:W3CDTF">2026-04-15T07:48:00Z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6d11d045,4b697c31,7c0b0402</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y fmtid="{D5CDD505-2E9C-101B-9397-08002B2CF9AE}" pid="12" name="ContentTypeId">
    <vt:lpwstr>0x01010066E5009C0CEB684FBB54CEB2C43AE03D</vt:lpwstr>
  </property>
  <property fmtid="{D5CDD505-2E9C-101B-9397-08002B2CF9AE}" pid="13" name="MediaServiceImageTags">
    <vt:lpwstr/>
  </property>
</Properties>
</file>